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62" w:rsidRPr="00A32562" w:rsidRDefault="00A32562" w:rsidP="00A32562">
      <w:pPr>
        <w:rPr>
          <w:rFonts w:ascii="Times New Roman" w:eastAsia="Times New Roman" w:hAnsi="Times New Roman"/>
          <w:sz w:val="28"/>
          <w:szCs w:val="28"/>
          <w:lang w:eastAsia="ru-RU"/>
        </w:rPr>
      </w:pPr>
      <w:bookmarkStart w:id="0" w:name="_GoBack"/>
      <w:bookmarkEnd w:id="0"/>
      <w:r w:rsidRPr="00A32562">
        <w:rPr>
          <w:rFonts w:ascii="Times New Roman" w:eastAsia="Times New Roman" w:hAnsi="Times New Roman"/>
          <w:sz w:val="28"/>
          <w:szCs w:val="28"/>
          <w:lang w:eastAsia="ru-RU"/>
        </w:rPr>
        <w:t>РОССИЙСКАЯ ФЕДЕРАЦИЯ</w:t>
      </w:r>
    </w:p>
    <w:p w:rsidR="00A32562" w:rsidRPr="00A32562" w:rsidRDefault="00A32562" w:rsidP="00A32562">
      <w:pPr>
        <w:rPr>
          <w:rFonts w:ascii="Times New Roman" w:eastAsia="Times New Roman" w:hAnsi="Times New Roman"/>
          <w:sz w:val="28"/>
          <w:szCs w:val="28"/>
          <w:lang w:eastAsia="ru-RU"/>
        </w:rPr>
      </w:pPr>
      <w:r w:rsidRPr="00A32562">
        <w:rPr>
          <w:rFonts w:ascii="Times New Roman" w:eastAsia="Times New Roman" w:hAnsi="Times New Roman"/>
          <w:sz w:val="28"/>
          <w:szCs w:val="28"/>
          <w:lang w:eastAsia="ru-RU"/>
        </w:rPr>
        <w:t>ИРКУТСКАЯИ ОБЛАСТЬ</w:t>
      </w:r>
    </w:p>
    <w:p w:rsidR="00A32562" w:rsidRPr="00A32562" w:rsidRDefault="00A32562" w:rsidP="00A32562">
      <w:pPr>
        <w:rPr>
          <w:rFonts w:ascii="Times New Roman" w:eastAsia="Times New Roman" w:hAnsi="Times New Roman"/>
          <w:sz w:val="28"/>
          <w:szCs w:val="28"/>
          <w:lang w:eastAsia="ru-RU"/>
        </w:rPr>
      </w:pPr>
      <w:r w:rsidRPr="00A32562">
        <w:rPr>
          <w:rFonts w:ascii="Times New Roman" w:eastAsia="Times New Roman" w:hAnsi="Times New Roman"/>
          <w:sz w:val="28"/>
          <w:szCs w:val="28"/>
          <w:lang w:eastAsia="ru-RU"/>
        </w:rPr>
        <w:t>БОХАНСКИЙ РАЙОН</w:t>
      </w:r>
    </w:p>
    <w:p w:rsidR="00A32562" w:rsidRPr="00A32562" w:rsidRDefault="00A32562" w:rsidP="00A32562">
      <w:pPr>
        <w:rPr>
          <w:rFonts w:ascii="Times New Roman" w:eastAsia="Times New Roman" w:hAnsi="Times New Roman"/>
          <w:sz w:val="28"/>
          <w:szCs w:val="28"/>
          <w:lang w:eastAsia="ru-RU"/>
        </w:rPr>
      </w:pPr>
      <w:r w:rsidRPr="00A32562">
        <w:rPr>
          <w:rFonts w:ascii="Times New Roman" w:eastAsia="Times New Roman" w:hAnsi="Times New Roman"/>
          <w:sz w:val="28"/>
          <w:szCs w:val="28"/>
          <w:lang w:eastAsia="ru-RU"/>
        </w:rPr>
        <w:t>ДУМА</w:t>
      </w:r>
    </w:p>
    <w:p w:rsidR="00A32562" w:rsidRPr="00A32562" w:rsidRDefault="00A32562" w:rsidP="00A32562">
      <w:pPr>
        <w:rPr>
          <w:rFonts w:ascii="Times New Roman" w:eastAsia="Times New Roman" w:hAnsi="Times New Roman"/>
          <w:sz w:val="28"/>
          <w:szCs w:val="28"/>
          <w:lang w:eastAsia="ru-RU"/>
        </w:rPr>
      </w:pPr>
    </w:p>
    <w:p w:rsidR="00A32562" w:rsidRPr="00A32562" w:rsidRDefault="00A32562" w:rsidP="00A32562">
      <w:pPr>
        <w:rPr>
          <w:rFonts w:ascii="Times New Roman" w:eastAsia="Times New Roman" w:hAnsi="Times New Roman"/>
          <w:sz w:val="28"/>
          <w:szCs w:val="28"/>
          <w:lang w:eastAsia="ru-RU"/>
        </w:rPr>
      </w:pPr>
      <w:r w:rsidRPr="00A32562">
        <w:rPr>
          <w:rFonts w:ascii="Times New Roman" w:eastAsia="Times New Roman" w:hAnsi="Times New Roman"/>
          <w:sz w:val="28"/>
          <w:szCs w:val="28"/>
          <w:lang w:eastAsia="ru-RU"/>
        </w:rPr>
        <w:t>МУНИЦИПАЛЬНОГО ОБРАЗОВАНИЯ «СЕРЕДКИНО»</w:t>
      </w:r>
    </w:p>
    <w:p w:rsidR="00A32562" w:rsidRPr="00A32562" w:rsidRDefault="00A32562" w:rsidP="00A32562">
      <w:pPr>
        <w:rPr>
          <w:rFonts w:ascii="Times New Roman" w:eastAsia="Times New Roman" w:hAnsi="Times New Roman"/>
          <w:sz w:val="28"/>
          <w:szCs w:val="28"/>
          <w:lang w:eastAsia="ru-RU"/>
        </w:rPr>
      </w:pPr>
    </w:p>
    <w:p w:rsidR="00B65087" w:rsidRPr="00A32562" w:rsidRDefault="00B65087" w:rsidP="00A32562">
      <w:pPr>
        <w:rPr>
          <w:rFonts w:ascii="Times New Roman" w:eastAsia="Times New Roman" w:hAnsi="Times New Roman"/>
          <w:sz w:val="28"/>
          <w:szCs w:val="28"/>
          <w:lang w:eastAsia="ru-RU"/>
        </w:rPr>
      </w:pPr>
    </w:p>
    <w:p w:rsidR="00B65087" w:rsidRPr="00A32562" w:rsidRDefault="00FB7E42" w:rsidP="00B65087">
      <w:pPr>
        <w:pStyle w:val="a4"/>
        <w:jc w:val="center"/>
        <w:rPr>
          <w:rFonts w:ascii="Times New Roman" w:hAnsi="Times New Roman" w:cs="Times New Roman"/>
          <w:sz w:val="28"/>
          <w:szCs w:val="28"/>
        </w:rPr>
      </w:pPr>
      <w:r>
        <w:rPr>
          <w:rFonts w:ascii="Times New Roman" w:hAnsi="Times New Roman" w:cs="Times New Roman"/>
          <w:sz w:val="28"/>
          <w:szCs w:val="28"/>
        </w:rPr>
        <w:t>Решение № 177</w:t>
      </w:r>
    </w:p>
    <w:p w:rsidR="00B65087" w:rsidRPr="00A32562" w:rsidRDefault="00B65087" w:rsidP="00B65087">
      <w:pPr>
        <w:pStyle w:val="a4"/>
        <w:rPr>
          <w:rFonts w:ascii="Times New Roman" w:hAnsi="Times New Roman" w:cs="Times New Roman"/>
          <w:caps/>
          <w:sz w:val="28"/>
          <w:szCs w:val="28"/>
        </w:rPr>
      </w:pPr>
    </w:p>
    <w:p w:rsidR="00B65087" w:rsidRPr="00A32562" w:rsidRDefault="00B65087" w:rsidP="00B65087">
      <w:pPr>
        <w:pStyle w:val="a4"/>
        <w:rPr>
          <w:rFonts w:ascii="Times New Roman" w:hAnsi="Times New Roman" w:cs="Times New Roman"/>
          <w:caps/>
          <w:sz w:val="28"/>
          <w:szCs w:val="28"/>
        </w:rPr>
      </w:pPr>
    </w:p>
    <w:p w:rsidR="00B65087" w:rsidRPr="00A32562" w:rsidRDefault="00FB7E42" w:rsidP="00B65087">
      <w:pPr>
        <w:pStyle w:val="a4"/>
        <w:rPr>
          <w:rFonts w:ascii="Times New Roman" w:hAnsi="Times New Roman" w:cs="Times New Roman"/>
          <w:sz w:val="28"/>
          <w:szCs w:val="28"/>
        </w:rPr>
      </w:pPr>
      <w:r>
        <w:rPr>
          <w:rFonts w:ascii="Times New Roman" w:hAnsi="Times New Roman" w:cs="Times New Roman"/>
          <w:sz w:val="28"/>
          <w:szCs w:val="28"/>
        </w:rPr>
        <w:t>От 25.05.2017</w:t>
      </w:r>
      <w:r w:rsidR="00B65087" w:rsidRPr="00A32562">
        <w:rPr>
          <w:rFonts w:ascii="Times New Roman" w:hAnsi="Times New Roman" w:cs="Times New Roman"/>
          <w:sz w:val="28"/>
          <w:szCs w:val="28"/>
        </w:rPr>
        <w:t>г.                                                                     с.Середкино</w:t>
      </w:r>
    </w:p>
    <w:p w:rsidR="00B65087" w:rsidRPr="00A32562" w:rsidRDefault="00B65087" w:rsidP="00B65087">
      <w:pPr>
        <w:pStyle w:val="a4"/>
        <w:rPr>
          <w:rFonts w:ascii="Times New Roman" w:hAnsi="Times New Roman" w:cs="Times New Roman"/>
          <w:sz w:val="28"/>
          <w:szCs w:val="28"/>
        </w:rPr>
      </w:pPr>
    </w:p>
    <w:p w:rsidR="00B65087" w:rsidRPr="00A32562" w:rsidRDefault="00B65087" w:rsidP="00B65087">
      <w:pPr>
        <w:pStyle w:val="a4"/>
        <w:rPr>
          <w:rFonts w:ascii="Times New Roman" w:hAnsi="Times New Roman" w:cs="Times New Roman"/>
          <w:sz w:val="28"/>
          <w:szCs w:val="28"/>
        </w:rPr>
      </w:pPr>
    </w:p>
    <w:p w:rsidR="00B65087" w:rsidRPr="00A32562" w:rsidRDefault="00B65087" w:rsidP="00B65087">
      <w:pPr>
        <w:pStyle w:val="a4"/>
        <w:rPr>
          <w:rFonts w:ascii="Times New Roman" w:hAnsi="Times New Roman" w:cs="Times New Roman"/>
          <w:sz w:val="28"/>
          <w:szCs w:val="28"/>
        </w:rPr>
      </w:pPr>
      <w:r w:rsidRPr="00A32562">
        <w:rPr>
          <w:rFonts w:ascii="Times New Roman" w:hAnsi="Times New Roman" w:cs="Times New Roman"/>
          <w:sz w:val="28"/>
          <w:szCs w:val="28"/>
        </w:rPr>
        <w:t xml:space="preserve">О внесении изменений в решение № </w:t>
      </w:r>
      <w:r w:rsidR="00FB7E42">
        <w:rPr>
          <w:rFonts w:ascii="Times New Roman" w:hAnsi="Times New Roman" w:cs="Times New Roman"/>
          <w:sz w:val="28"/>
          <w:szCs w:val="28"/>
        </w:rPr>
        <w:t>128-2 от 28 января 2016</w:t>
      </w:r>
      <w:r w:rsidRPr="00A32562">
        <w:rPr>
          <w:rFonts w:ascii="Times New Roman" w:hAnsi="Times New Roman" w:cs="Times New Roman"/>
          <w:sz w:val="28"/>
          <w:szCs w:val="28"/>
        </w:rPr>
        <w:t xml:space="preserve"> г.</w:t>
      </w:r>
    </w:p>
    <w:p w:rsidR="00B65087" w:rsidRPr="00A32562" w:rsidRDefault="00B65087" w:rsidP="00B65087">
      <w:pPr>
        <w:pStyle w:val="a4"/>
        <w:rPr>
          <w:rFonts w:ascii="Times New Roman" w:hAnsi="Times New Roman" w:cs="Times New Roman"/>
          <w:sz w:val="28"/>
          <w:szCs w:val="28"/>
        </w:rPr>
      </w:pPr>
      <w:r w:rsidRPr="00A32562">
        <w:rPr>
          <w:rFonts w:ascii="Times New Roman" w:hAnsi="Times New Roman" w:cs="Times New Roman"/>
          <w:sz w:val="28"/>
          <w:szCs w:val="28"/>
        </w:rPr>
        <w:t>«Об утверждении Программы комплексного развития</w:t>
      </w:r>
    </w:p>
    <w:p w:rsidR="00B65087" w:rsidRPr="00A32562" w:rsidRDefault="00B65087" w:rsidP="00B65087">
      <w:pPr>
        <w:pStyle w:val="a4"/>
        <w:rPr>
          <w:rFonts w:ascii="Times New Roman" w:hAnsi="Times New Roman" w:cs="Times New Roman"/>
          <w:sz w:val="28"/>
          <w:szCs w:val="28"/>
        </w:rPr>
      </w:pPr>
      <w:r w:rsidRPr="00A32562">
        <w:rPr>
          <w:rFonts w:ascii="Times New Roman" w:hAnsi="Times New Roman" w:cs="Times New Roman"/>
          <w:sz w:val="28"/>
          <w:szCs w:val="28"/>
        </w:rPr>
        <w:t>системы жилищно-комунального хозяйства</w:t>
      </w:r>
    </w:p>
    <w:p w:rsidR="00B65087" w:rsidRPr="00A32562" w:rsidRDefault="00B65087" w:rsidP="00B65087">
      <w:pPr>
        <w:pStyle w:val="a4"/>
        <w:rPr>
          <w:rFonts w:ascii="Times New Roman" w:hAnsi="Times New Roman" w:cs="Times New Roman"/>
          <w:sz w:val="28"/>
          <w:szCs w:val="28"/>
        </w:rPr>
      </w:pPr>
      <w:r w:rsidRPr="00A32562">
        <w:rPr>
          <w:rFonts w:ascii="Times New Roman" w:hAnsi="Times New Roman" w:cs="Times New Roman"/>
          <w:sz w:val="28"/>
          <w:szCs w:val="28"/>
        </w:rPr>
        <w:t>муниципального образования «Середкино» на 2014-2020годы»</w:t>
      </w:r>
    </w:p>
    <w:p w:rsidR="00B65087" w:rsidRPr="00A32562" w:rsidRDefault="00B65087" w:rsidP="00B65087">
      <w:pPr>
        <w:pStyle w:val="a4"/>
        <w:rPr>
          <w:rFonts w:ascii="Times New Roman" w:hAnsi="Times New Roman" w:cs="Times New Roman"/>
          <w:sz w:val="28"/>
          <w:szCs w:val="28"/>
        </w:rPr>
      </w:pPr>
    </w:p>
    <w:p w:rsidR="00B65087" w:rsidRPr="00A32562" w:rsidRDefault="00B65087" w:rsidP="00B65087">
      <w:pPr>
        <w:pStyle w:val="a4"/>
        <w:rPr>
          <w:rFonts w:ascii="Times New Roman" w:hAnsi="Times New Roman" w:cs="Times New Roman"/>
          <w:sz w:val="28"/>
          <w:szCs w:val="28"/>
        </w:rPr>
      </w:pPr>
    </w:p>
    <w:p w:rsidR="00B65087" w:rsidRPr="00A32562" w:rsidRDefault="00B65087" w:rsidP="00424235">
      <w:pPr>
        <w:pStyle w:val="a4"/>
        <w:jc w:val="both"/>
        <w:rPr>
          <w:rFonts w:ascii="Times New Roman" w:hAnsi="Times New Roman" w:cs="Times New Roman"/>
          <w:sz w:val="28"/>
          <w:szCs w:val="28"/>
        </w:rPr>
      </w:pPr>
      <w:r w:rsidRPr="00A32562">
        <w:rPr>
          <w:rFonts w:ascii="Times New Roman" w:hAnsi="Times New Roman" w:cs="Times New Roman"/>
          <w:sz w:val="28"/>
          <w:szCs w:val="28"/>
        </w:rPr>
        <w:t>На основании Федерального Закона 131-ФЗ от 06.10.2003г. «Об общих принципах организации местного самоуправления в РФ», руководствуясь Уставом муниципального образования «Середкино».</w:t>
      </w:r>
    </w:p>
    <w:p w:rsidR="00B65087" w:rsidRPr="00A32562" w:rsidRDefault="00B65087" w:rsidP="00424235">
      <w:pPr>
        <w:pStyle w:val="a4"/>
        <w:jc w:val="both"/>
        <w:rPr>
          <w:rFonts w:ascii="Times New Roman" w:hAnsi="Times New Roman" w:cs="Times New Roman"/>
          <w:sz w:val="28"/>
          <w:szCs w:val="28"/>
        </w:rPr>
      </w:pPr>
    </w:p>
    <w:p w:rsidR="00B65087" w:rsidRDefault="00B65087" w:rsidP="00424235">
      <w:pPr>
        <w:pStyle w:val="a4"/>
        <w:spacing w:line="360" w:lineRule="auto"/>
        <w:jc w:val="center"/>
        <w:rPr>
          <w:rFonts w:ascii="Times New Roman" w:hAnsi="Times New Roman" w:cs="Times New Roman"/>
          <w:sz w:val="28"/>
          <w:szCs w:val="28"/>
        </w:rPr>
      </w:pPr>
      <w:r w:rsidRPr="00A32562">
        <w:rPr>
          <w:rFonts w:ascii="Times New Roman" w:hAnsi="Times New Roman" w:cs="Times New Roman"/>
          <w:sz w:val="28"/>
          <w:szCs w:val="28"/>
        </w:rPr>
        <w:t>Дума решила:</w:t>
      </w:r>
    </w:p>
    <w:p w:rsidR="00424235" w:rsidRPr="00A32562" w:rsidRDefault="00424235" w:rsidP="00424235">
      <w:pPr>
        <w:pStyle w:val="a4"/>
        <w:spacing w:line="360" w:lineRule="auto"/>
        <w:jc w:val="center"/>
        <w:rPr>
          <w:rFonts w:ascii="Times New Roman" w:hAnsi="Times New Roman" w:cs="Times New Roman"/>
          <w:sz w:val="28"/>
          <w:szCs w:val="28"/>
        </w:rPr>
      </w:pPr>
    </w:p>
    <w:p w:rsidR="00B65087" w:rsidRPr="00A32562" w:rsidRDefault="00B65087" w:rsidP="00424235">
      <w:pPr>
        <w:pStyle w:val="a4"/>
        <w:spacing w:line="276" w:lineRule="auto"/>
        <w:jc w:val="both"/>
        <w:rPr>
          <w:rFonts w:ascii="Times New Roman" w:hAnsi="Times New Roman" w:cs="Times New Roman"/>
          <w:sz w:val="28"/>
          <w:szCs w:val="28"/>
        </w:rPr>
      </w:pPr>
      <w:r w:rsidRPr="00A32562">
        <w:rPr>
          <w:rFonts w:ascii="Times New Roman" w:hAnsi="Times New Roman" w:cs="Times New Roman"/>
          <w:sz w:val="28"/>
          <w:szCs w:val="28"/>
        </w:rPr>
        <w:t>Внести изме</w:t>
      </w:r>
      <w:r w:rsidR="00FB7E42">
        <w:rPr>
          <w:rFonts w:ascii="Times New Roman" w:hAnsi="Times New Roman" w:cs="Times New Roman"/>
          <w:sz w:val="28"/>
          <w:szCs w:val="28"/>
        </w:rPr>
        <w:t>нения в решение Думы № 128-2 от 28.01.2016</w:t>
      </w:r>
      <w:r w:rsidRPr="00A32562">
        <w:rPr>
          <w:rFonts w:ascii="Times New Roman" w:hAnsi="Times New Roman" w:cs="Times New Roman"/>
          <w:sz w:val="28"/>
          <w:szCs w:val="28"/>
        </w:rPr>
        <w:t xml:space="preserve"> г. «Об</w:t>
      </w:r>
    </w:p>
    <w:p w:rsidR="00B65087" w:rsidRPr="00A32562" w:rsidRDefault="00B65087" w:rsidP="00424235">
      <w:pPr>
        <w:pStyle w:val="a4"/>
        <w:spacing w:line="276" w:lineRule="auto"/>
        <w:jc w:val="both"/>
        <w:rPr>
          <w:rFonts w:ascii="Times New Roman" w:hAnsi="Times New Roman" w:cs="Times New Roman"/>
          <w:sz w:val="28"/>
          <w:szCs w:val="28"/>
        </w:rPr>
      </w:pPr>
      <w:r w:rsidRPr="00A32562">
        <w:rPr>
          <w:rFonts w:ascii="Times New Roman" w:hAnsi="Times New Roman" w:cs="Times New Roman"/>
          <w:sz w:val="28"/>
          <w:szCs w:val="28"/>
        </w:rPr>
        <w:t xml:space="preserve">утверждении Программы комплексного развития системы  жилищно-   </w:t>
      </w:r>
    </w:p>
    <w:p w:rsidR="00B65087" w:rsidRPr="00A32562" w:rsidRDefault="00B65087" w:rsidP="00424235">
      <w:pPr>
        <w:pStyle w:val="a4"/>
        <w:spacing w:line="276" w:lineRule="auto"/>
        <w:jc w:val="both"/>
        <w:rPr>
          <w:rFonts w:ascii="Times New Roman" w:hAnsi="Times New Roman" w:cs="Times New Roman"/>
          <w:sz w:val="28"/>
          <w:szCs w:val="28"/>
        </w:rPr>
      </w:pPr>
      <w:r w:rsidRPr="00A32562">
        <w:rPr>
          <w:rFonts w:ascii="Times New Roman" w:hAnsi="Times New Roman" w:cs="Times New Roman"/>
          <w:sz w:val="28"/>
          <w:szCs w:val="28"/>
        </w:rPr>
        <w:t>комунального хозяйства муниципального образования «Середкино» на</w:t>
      </w:r>
    </w:p>
    <w:p w:rsidR="00B65087" w:rsidRPr="00A32562" w:rsidRDefault="00B65087" w:rsidP="00424235">
      <w:pPr>
        <w:pStyle w:val="a4"/>
        <w:spacing w:line="276" w:lineRule="auto"/>
        <w:jc w:val="both"/>
        <w:rPr>
          <w:rFonts w:ascii="Times New Roman" w:hAnsi="Times New Roman" w:cs="Times New Roman"/>
          <w:sz w:val="28"/>
          <w:szCs w:val="28"/>
        </w:rPr>
      </w:pPr>
      <w:r w:rsidRPr="00A32562">
        <w:rPr>
          <w:rFonts w:ascii="Times New Roman" w:hAnsi="Times New Roman" w:cs="Times New Roman"/>
          <w:sz w:val="28"/>
          <w:szCs w:val="28"/>
        </w:rPr>
        <w:t>2014-2020годы»:</w:t>
      </w:r>
    </w:p>
    <w:p w:rsidR="00B65087" w:rsidRPr="00A32562" w:rsidRDefault="00B65087" w:rsidP="00424235">
      <w:pPr>
        <w:pStyle w:val="a4"/>
        <w:spacing w:line="276" w:lineRule="auto"/>
        <w:rPr>
          <w:rFonts w:ascii="Times New Roman" w:hAnsi="Times New Roman" w:cs="Times New Roman"/>
          <w:sz w:val="28"/>
          <w:szCs w:val="28"/>
        </w:rPr>
      </w:pPr>
    </w:p>
    <w:p w:rsidR="00B65087" w:rsidRDefault="00B65087" w:rsidP="00424235">
      <w:pPr>
        <w:pStyle w:val="a4"/>
        <w:numPr>
          <w:ilvl w:val="0"/>
          <w:numId w:val="1"/>
        </w:numPr>
        <w:spacing w:line="276" w:lineRule="auto"/>
        <w:ind w:left="0" w:firstLine="0"/>
        <w:jc w:val="both"/>
        <w:rPr>
          <w:rFonts w:ascii="Times New Roman" w:hAnsi="Times New Roman" w:cs="Times New Roman"/>
          <w:sz w:val="28"/>
          <w:szCs w:val="28"/>
        </w:rPr>
      </w:pPr>
      <w:r w:rsidRPr="00A32562">
        <w:rPr>
          <w:rFonts w:ascii="Times New Roman" w:hAnsi="Times New Roman" w:cs="Times New Roman"/>
          <w:sz w:val="28"/>
          <w:szCs w:val="28"/>
        </w:rPr>
        <w:t>в пункт 2.1.1. Программа инвестиционных проектов в сфере тепло - энергоснабжения части  2.  «Развитие объектов коммунальной инфраструктуры»  исключить мероприятие по замене  старых и уста</w:t>
      </w:r>
      <w:r w:rsidR="00FB7E42">
        <w:rPr>
          <w:rFonts w:ascii="Times New Roman" w:hAnsi="Times New Roman" w:cs="Times New Roman"/>
          <w:sz w:val="28"/>
          <w:szCs w:val="28"/>
        </w:rPr>
        <w:t>новка новых фонарей в д. Картыгей</w:t>
      </w:r>
      <w:r w:rsidRPr="00A32562">
        <w:rPr>
          <w:rFonts w:ascii="Times New Roman" w:hAnsi="Times New Roman" w:cs="Times New Roman"/>
          <w:sz w:val="28"/>
          <w:szCs w:val="28"/>
        </w:rPr>
        <w:t xml:space="preserve"> на </w:t>
      </w:r>
      <w:r w:rsidR="00FB7E42">
        <w:rPr>
          <w:rFonts w:ascii="Times New Roman" w:hAnsi="Times New Roman" w:cs="Times New Roman"/>
          <w:sz w:val="28"/>
          <w:szCs w:val="28"/>
        </w:rPr>
        <w:t>2017год в сумме 80 тыс.руб.</w:t>
      </w:r>
    </w:p>
    <w:p w:rsidR="00652D79" w:rsidRDefault="00FB7E42" w:rsidP="00424235">
      <w:pPr>
        <w:pStyle w:val="a4"/>
        <w:numPr>
          <w:ilvl w:val="0"/>
          <w:numId w:val="1"/>
        </w:numPr>
        <w:spacing w:line="276" w:lineRule="auto"/>
        <w:ind w:left="0" w:firstLine="0"/>
        <w:jc w:val="both"/>
        <w:rPr>
          <w:rFonts w:ascii="Times New Roman" w:hAnsi="Times New Roman" w:cs="Times New Roman"/>
          <w:sz w:val="28"/>
          <w:szCs w:val="28"/>
        </w:rPr>
      </w:pPr>
      <w:r w:rsidRPr="00652D79">
        <w:rPr>
          <w:rFonts w:ascii="Times New Roman" w:hAnsi="Times New Roman" w:cs="Times New Roman"/>
          <w:sz w:val="28"/>
          <w:szCs w:val="28"/>
        </w:rPr>
        <w:t xml:space="preserve">в пункт 2.1.1. Программа инвестиционных проектов в сфере тепло - энергоснабжения части  2.  «Развитие объектов коммунальной инфраструктуры»  исключить мероприятие по ремонту оборудования в котельной МБДОУ «Середкиноский детский сад» на 2018-2020 гг. </w:t>
      </w:r>
    </w:p>
    <w:p w:rsidR="00424235" w:rsidRDefault="00FB7E42" w:rsidP="00424235">
      <w:pPr>
        <w:pStyle w:val="a4"/>
        <w:numPr>
          <w:ilvl w:val="0"/>
          <w:numId w:val="1"/>
        </w:numPr>
        <w:spacing w:line="276" w:lineRule="auto"/>
        <w:ind w:left="0" w:firstLine="0"/>
        <w:jc w:val="both"/>
        <w:rPr>
          <w:rFonts w:ascii="Times New Roman" w:hAnsi="Times New Roman" w:cs="Times New Roman"/>
          <w:sz w:val="28"/>
          <w:szCs w:val="28"/>
        </w:rPr>
      </w:pPr>
      <w:r w:rsidRPr="00652D79">
        <w:rPr>
          <w:rFonts w:ascii="Times New Roman" w:hAnsi="Times New Roman" w:cs="Times New Roman"/>
          <w:sz w:val="28"/>
          <w:szCs w:val="28"/>
        </w:rPr>
        <w:t>в пункт 2.1.1. Программа инвестиционных проектов в сфере тепло - энергоснабжения части  2.  «Развитие объектов коммунальной инфраструктуры»  исключить мероприятие по ремонту обору</w:t>
      </w:r>
      <w:r w:rsidR="00434F36" w:rsidRPr="00652D79">
        <w:rPr>
          <w:rFonts w:ascii="Times New Roman" w:hAnsi="Times New Roman" w:cs="Times New Roman"/>
          <w:sz w:val="28"/>
          <w:szCs w:val="28"/>
        </w:rPr>
        <w:t>дования в котельной МБОУ «Середкинская СОШ» на 2022-2024</w:t>
      </w:r>
      <w:r w:rsidRPr="00652D79">
        <w:rPr>
          <w:rFonts w:ascii="Times New Roman" w:hAnsi="Times New Roman" w:cs="Times New Roman"/>
          <w:sz w:val="28"/>
          <w:szCs w:val="28"/>
        </w:rPr>
        <w:t xml:space="preserve"> гг. </w:t>
      </w:r>
    </w:p>
    <w:p w:rsidR="00BA5CCA" w:rsidRPr="00424235" w:rsidRDefault="00B051BF" w:rsidP="00424235">
      <w:pPr>
        <w:pStyle w:val="a4"/>
        <w:numPr>
          <w:ilvl w:val="0"/>
          <w:numId w:val="1"/>
        </w:numPr>
        <w:spacing w:line="276" w:lineRule="auto"/>
        <w:ind w:left="0" w:firstLine="0"/>
        <w:jc w:val="both"/>
        <w:rPr>
          <w:rFonts w:ascii="Times New Roman" w:hAnsi="Times New Roman" w:cs="Times New Roman"/>
          <w:sz w:val="28"/>
          <w:szCs w:val="28"/>
        </w:rPr>
      </w:pPr>
      <w:r w:rsidRPr="00424235">
        <w:rPr>
          <w:rFonts w:ascii="Times New Roman" w:hAnsi="Times New Roman"/>
          <w:sz w:val="28"/>
          <w:szCs w:val="28"/>
        </w:rPr>
        <w:lastRenderedPageBreak/>
        <w:t>В пункт 2.2. Программа инвестиционных проектов в сфере тепло - энергоснабжения  части  2.  «Развитие объектов коммунальной инфраструктуры»   мероприятие «</w:t>
      </w:r>
      <w:r w:rsidR="00BA5CCA" w:rsidRPr="00424235">
        <w:rPr>
          <w:rFonts w:ascii="Times New Roman" w:hAnsi="Times New Roman"/>
          <w:sz w:val="28"/>
          <w:szCs w:val="28"/>
        </w:rPr>
        <w:t>Ремонт системы водоснабжения в с. Середкино протяженность водопровода 800 м на 2017 г.»</w:t>
      </w:r>
    </w:p>
    <w:p w:rsidR="00B051BF" w:rsidRPr="00A32562" w:rsidRDefault="00A32562" w:rsidP="0042423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заменить на  «</w:t>
      </w:r>
      <w:r w:rsidR="00BA5CCA">
        <w:rPr>
          <w:rFonts w:ascii="Times New Roman" w:hAnsi="Times New Roman" w:cs="Times New Roman"/>
          <w:sz w:val="28"/>
          <w:szCs w:val="28"/>
        </w:rPr>
        <w:t xml:space="preserve">Обустройство водонапорной башни в с. Середкино по </w:t>
      </w:r>
      <w:r w:rsidR="00B051BF" w:rsidRPr="00A32562">
        <w:rPr>
          <w:rFonts w:ascii="Times New Roman" w:hAnsi="Times New Roman" w:cs="Times New Roman"/>
          <w:sz w:val="28"/>
          <w:szCs w:val="28"/>
        </w:rPr>
        <w:t>ул.Быкова</w:t>
      </w:r>
      <w:r>
        <w:rPr>
          <w:rFonts w:ascii="Times New Roman" w:hAnsi="Times New Roman" w:cs="Times New Roman"/>
          <w:sz w:val="28"/>
          <w:szCs w:val="28"/>
        </w:rPr>
        <w:t>, 2В</w:t>
      </w:r>
      <w:r w:rsidR="00B051BF" w:rsidRPr="00A32562">
        <w:rPr>
          <w:rFonts w:ascii="Times New Roman" w:hAnsi="Times New Roman" w:cs="Times New Roman"/>
          <w:sz w:val="28"/>
          <w:szCs w:val="28"/>
        </w:rPr>
        <w:t>с.Середкино</w:t>
      </w:r>
      <w:r>
        <w:rPr>
          <w:rFonts w:ascii="Times New Roman" w:hAnsi="Times New Roman" w:cs="Times New Roman"/>
          <w:sz w:val="28"/>
          <w:szCs w:val="28"/>
        </w:rPr>
        <w:t>»</w:t>
      </w:r>
      <w:r w:rsidR="00B051BF" w:rsidRPr="00A32562">
        <w:rPr>
          <w:rFonts w:ascii="Times New Roman" w:hAnsi="Times New Roman" w:cs="Times New Roman"/>
          <w:sz w:val="28"/>
          <w:szCs w:val="28"/>
        </w:rPr>
        <w:t xml:space="preserve"> </w:t>
      </w:r>
      <w:r w:rsidR="00BA5CCA">
        <w:rPr>
          <w:rFonts w:ascii="Times New Roman" w:hAnsi="Times New Roman" w:cs="Times New Roman"/>
          <w:sz w:val="28"/>
          <w:szCs w:val="28"/>
        </w:rPr>
        <w:t xml:space="preserve"> (сумма финансирования всего- 418,6</w:t>
      </w:r>
      <w:r w:rsidR="00B051BF" w:rsidRPr="00A32562">
        <w:rPr>
          <w:rFonts w:ascii="Times New Roman" w:hAnsi="Times New Roman" w:cs="Times New Roman"/>
          <w:sz w:val="28"/>
          <w:szCs w:val="28"/>
        </w:rPr>
        <w:t xml:space="preserve"> тыс.руб, в том </w:t>
      </w:r>
      <w:r w:rsidR="00BA5CCA">
        <w:rPr>
          <w:rFonts w:ascii="Times New Roman" w:hAnsi="Times New Roman" w:cs="Times New Roman"/>
          <w:sz w:val="28"/>
          <w:szCs w:val="28"/>
        </w:rPr>
        <w:t>числе из областного бюджета – 243,8</w:t>
      </w:r>
      <w:r w:rsidR="00B051BF" w:rsidRPr="00A32562">
        <w:rPr>
          <w:rFonts w:ascii="Times New Roman" w:hAnsi="Times New Roman" w:cs="Times New Roman"/>
          <w:sz w:val="28"/>
          <w:szCs w:val="28"/>
        </w:rPr>
        <w:t xml:space="preserve"> тыс.руб;  и</w:t>
      </w:r>
      <w:r w:rsidR="00BA5CCA">
        <w:rPr>
          <w:rFonts w:ascii="Times New Roman" w:hAnsi="Times New Roman" w:cs="Times New Roman"/>
          <w:sz w:val="28"/>
          <w:szCs w:val="28"/>
        </w:rPr>
        <w:t>з местного бюджета-174,8</w:t>
      </w:r>
      <w:r>
        <w:rPr>
          <w:rFonts w:ascii="Times New Roman" w:hAnsi="Times New Roman" w:cs="Times New Roman"/>
          <w:sz w:val="28"/>
          <w:szCs w:val="28"/>
        </w:rPr>
        <w:t xml:space="preserve"> тыс.руб).</w:t>
      </w:r>
    </w:p>
    <w:p w:rsidR="00DB4171" w:rsidRDefault="00BA5CCA" w:rsidP="00424235">
      <w:pPr>
        <w:pStyle w:val="a6"/>
        <w:numPr>
          <w:ilvl w:val="0"/>
          <w:numId w:val="1"/>
        </w:numPr>
        <w:tabs>
          <w:tab w:val="num" w:pos="0"/>
        </w:tabs>
        <w:spacing w:line="276" w:lineRule="auto"/>
        <w:ind w:left="0" w:firstLine="0"/>
        <w:jc w:val="both"/>
        <w:rPr>
          <w:rFonts w:ascii="Times New Roman" w:hAnsi="Times New Roman"/>
          <w:sz w:val="28"/>
          <w:szCs w:val="28"/>
        </w:rPr>
      </w:pPr>
      <w:r w:rsidRPr="00DB4171">
        <w:rPr>
          <w:rFonts w:ascii="Times New Roman" w:hAnsi="Times New Roman"/>
          <w:sz w:val="28"/>
          <w:szCs w:val="28"/>
        </w:rPr>
        <w:t xml:space="preserve">В связи с утверждением «Программы комплексного развития </w:t>
      </w:r>
      <w:r w:rsidR="00DB4171" w:rsidRPr="00DB4171">
        <w:rPr>
          <w:rFonts w:ascii="Times New Roman" w:hAnsi="Times New Roman"/>
          <w:sz w:val="28"/>
          <w:szCs w:val="28"/>
        </w:rPr>
        <w:t>транспортной</w:t>
      </w:r>
      <w:r w:rsidRPr="00DB4171">
        <w:rPr>
          <w:rFonts w:ascii="Times New Roman" w:hAnsi="Times New Roman"/>
          <w:sz w:val="28"/>
          <w:szCs w:val="28"/>
        </w:rPr>
        <w:t xml:space="preserve"> </w:t>
      </w:r>
      <w:r w:rsidR="00DB4171" w:rsidRPr="00DB4171">
        <w:rPr>
          <w:rFonts w:ascii="Times New Roman" w:hAnsi="Times New Roman"/>
          <w:sz w:val="28"/>
          <w:szCs w:val="28"/>
        </w:rPr>
        <w:t>инфраструктуры</w:t>
      </w:r>
      <w:r w:rsidRPr="00DB4171">
        <w:rPr>
          <w:rFonts w:ascii="Times New Roman" w:hAnsi="Times New Roman"/>
          <w:sz w:val="28"/>
          <w:szCs w:val="28"/>
        </w:rPr>
        <w:t xml:space="preserve"> МО «Середкино»</w:t>
      </w:r>
      <w:r w:rsidR="00DB4171">
        <w:rPr>
          <w:rFonts w:ascii="Times New Roman" w:hAnsi="Times New Roman"/>
          <w:sz w:val="28"/>
          <w:szCs w:val="28"/>
        </w:rPr>
        <w:t xml:space="preserve"> на</w:t>
      </w:r>
      <w:r w:rsidR="00DB4171" w:rsidRPr="00DB4171">
        <w:rPr>
          <w:rFonts w:ascii="Times New Roman" w:hAnsi="Times New Roman"/>
          <w:sz w:val="28"/>
          <w:szCs w:val="28"/>
        </w:rPr>
        <w:t xml:space="preserve"> 2016-2020 гг. с перспективой до 2032 г.» утвержденной решением думы МО «Середкино» № 169-1 от 29.12.2016г. исключить пункт 2.4 и </w:t>
      </w:r>
      <w:r w:rsidR="00B051BF" w:rsidRPr="00DB4171">
        <w:rPr>
          <w:rFonts w:ascii="Times New Roman" w:hAnsi="Times New Roman"/>
          <w:sz w:val="28"/>
          <w:szCs w:val="28"/>
        </w:rPr>
        <w:t>пункт 2.4.1. Программа инвестицио</w:t>
      </w:r>
      <w:r w:rsidR="00DB4171">
        <w:rPr>
          <w:rFonts w:ascii="Times New Roman" w:hAnsi="Times New Roman"/>
          <w:sz w:val="28"/>
          <w:szCs w:val="28"/>
        </w:rPr>
        <w:t>нных проектов в сфере дорожного хозяйства.</w:t>
      </w:r>
    </w:p>
    <w:p w:rsidR="00DB4171" w:rsidRDefault="00DB4171" w:rsidP="00424235">
      <w:pPr>
        <w:pStyle w:val="a6"/>
        <w:numPr>
          <w:ilvl w:val="0"/>
          <w:numId w:val="1"/>
        </w:numPr>
        <w:tabs>
          <w:tab w:val="num" w:pos="0"/>
        </w:tabs>
        <w:spacing w:line="276" w:lineRule="auto"/>
        <w:ind w:left="0" w:firstLine="0"/>
        <w:jc w:val="both"/>
        <w:rPr>
          <w:rFonts w:ascii="Times New Roman" w:hAnsi="Times New Roman"/>
          <w:sz w:val="28"/>
          <w:szCs w:val="28"/>
        </w:rPr>
      </w:pPr>
      <w:r>
        <w:rPr>
          <w:rFonts w:ascii="Times New Roman" w:hAnsi="Times New Roman"/>
          <w:sz w:val="28"/>
          <w:szCs w:val="28"/>
        </w:rPr>
        <w:t>Дополнить наименование программы словами «с перспективой до 2030 года»</w:t>
      </w:r>
    </w:p>
    <w:p w:rsidR="00DB4171" w:rsidRDefault="00DB4171" w:rsidP="00424235">
      <w:pPr>
        <w:pStyle w:val="a6"/>
        <w:numPr>
          <w:ilvl w:val="0"/>
          <w:numId w:val="1"/>
        </w:numPr>
        <w:tabs>
          <w:tab w:val="num" w:pos="0"/>
        </w:tabs>
        <w:spacing w:line="276" w:lineRule="auto"/>
        <w:ind w:left="0" w:firstLine="0"/>
        <w:jc w:val="both"/>
        <w:rPr>
          <w:rFonts w:ascii="Times New Roman" w:hAnsi="Times New Roman"/>
          <w:sz w:val="28"/>
          <w:szCs w:val="28"/>
        </w:rPr>
      </w:pPr>
      <w:r>
        <w:rPr>
          <w:rFonts w:ascii="Times New Roman" w:hAnsi="Times New Roman"/>
          <w:sz w:val="28"/>
          <w:szCs w:val="28"/>
        </w:rPr>
        <w:t>В паспорте программы срок реализации с 2014-2020 гг. заменить на «с 2014-2030 гг.»</w:t>
      </w:r>
    </w:p>
    <w:p w:rsidR="00DB4171" w:rsidRPr="00DB4171" w:rsidRDefault="00DB4171" w:rsidP="00424235">
      <w:pPr>
        <w:pStyle w:val="a6"/>
        <w:numPr>
          <w:ilvl w:val="0"/>
          <w:numId w:val="1"/>
        </w:numPr>
        <w:tabs>
          <w:tab w:val="num" w:pos="0"/>
        </w:tabs>
        <w:spacing w:line="276" w:lineRule="auto"/>
        <w:ind w:left="0" w:firstLine="0"/>
        <w:jc w:val="both"/>
        <w:rPr>
          <w:rFonts w:ascii="Times New Roman" w:hAnsi="Times New Roman"/>
          <w:sz w:val="28"/>
          <w:szCs w:val="28"/>
        </w:rPr>
      </w:pPr>
      <w:r w:rsidRPr="00DB4171">
        <w:rPr>
          <w:rFonts w:ascii="Times New Roman" w:hAnsi="Times New Roman"/>
          <w:sz w:val="28"/>
          <w:szCs w:val="28"/>
        </w:rPr>
        <w:t>В пункт 2.3</w:t>
      </w:r>
      <w:r w:rsidRPr="00DB4171">
        <w:rPr>
          <w:rFonts w:ascii="Times New Roman" w:eastAsia="Times New Roman" w:hAnsi="Times New Roman"/>
          <w:b/>
          <w:bCs/>
          <w:color w:val="000000"/>
          <w:spacing w:val="4"/>
          <w:sz w:val="24"/>
          <w:szCs w:val="24"/>
        </w:rPr>
        <w:t xml:space="preserve"> </w:t>
      </w:r>
      <w:r w:rsidRPr="00DB4171">
        <w:rPr>
          <w:rFonts w:ascii="Times New Roman" w:eastAsia="Times New Roman" w:hAnsi="Times New Roman"/>
          <w:bCs/>
          <w:color w:val="000000"/>
          <w:spacing w:val="4"/>
          <w:sz w:val="28"/>
          <w:szCs w:val="28"/>
        </w:rPr>
        <w:t>Анализ существующей организации объектов, используемых для утилизации (захоронении) твердых бытовых отходов</w:t>
      </w:r>
      <w:r>
        <w:rPr>
          <w:rFonts w:ascii="Times New Roman" w:eastAsia="Times New Roman" w:hAnsi="Times New Roman"/>
          <w:bCs/>
          <w:color w:val="000000"/>
          <w:spacing w:val="4"/>
          <w:sz w:val="28"/>
          <w:szCs w:val="28"/>
        </w:rPr>
        <w:t>, дополнить следующим мероприятием по годам «Утилизация бытовых и промышленных отходов в МО «Середкино» (таблица 3)</w:t>
      </w:r>
    </w:p>
    <w:p w:rsidR="00DB4171" w:rsidRDefault="00DB4171" w:rsidP="00424235">
      <w:pPr>
        <w:pStyle w:val="a6"/>
        <w:numPr>
          <w:ilvl w:val="0"/>
          <w:numId w:val="1"/>
        </w:numPr>
        <w:tabs>
          <w:tab w:val="num" w:pos="0"/>
        </w:tabs>
        <w:spacing w:line="276" w:lineRule="auto"/>
        <w:ind w:left="0" w:firstLine="0"/>
        <w:jc w:val="both"/>
        <w:rPr>
          <w:rFonts w:ascii="Times New Roman" w:hAnsi="Times New Roman"/>
          <w:sz w:val="28"/>
          <w:szCs w:val="28"/>
        </w:rPr>
      </w:pPr>
      <w:r>
        <w:rPr>
          <w:rFonts w:ascii="Times New Roman" w:hAnsi="Times New Roman"/>
          <w:sz w:val="28"/>
          <w:szCs w:val="28"/>
        </w:rPr>
        <w:t xml:space="preserve"> </w:t>
      </w:r>
      <w:r w:rsidR="00424235">
        <w:rPr>
          <w:rFonts w:ascii="Times New Roman" w:hAnsi="Times New Roman"/>
          <w:sz w:val="28"/>
          <w:szCs w:val="28"/>
        </w:rPr>
        <w:t>В паспорте программы «Объемы и источники финансирования всего в сумме 5082,535 тыс.руб. заменить в сумме 2561,6 тыс.руб., в т.ч. за счет местного бюджета в сумме 324,135 тыс.руб. заменить в сумме 2317,8 тыс.руб.</w:t>
      </w:r>
    </w:p>
    <w:p w:rsidR="00B051BF" w:rsidRPr="00DB4171" w:rsidRDefault="000B7D24" w:rsidP="00424235">
      <w:pPr>
        <w:spacing w:line="276" w:lineRule="auto"/>
        <w:jc w:val="both"/>
        <w:rPr>
          <w:rFonts w:ascii="Times New Roman" w:hAnsi="Times New Roman"/>
          <w:sz w:val="28"/>
          <w:szCs w:val="28"/>
        </w:rPr>
      </w:pPr>
      <w:r w:rsidRPr="00DB4171">
        <w:rPr>
          <w:rFonts w:ascii="Times New Roman" w:hAnsi="Times New Roman"/>
          <w:sz w:val="28"/>
          <w:szCs w:val="28"/>
        </w:rPr>
        <w:t>2. Программу к решению думы изложить в новой редакции (Приложение 1)</w:t>
      </w:r>
    </w:p>
    <w:p w:rsidR="00B65087" w:rsidRPr="00A32562" w:rsidRDefault="00B65087" w:rsidP="00424235">
      <w:pPr>
        <w:pStyle w:val="a4"/>
        <w:spacing w:line="276" w:lineRule="auto"/>
        <w:jc w:val="both"/>
        <w:rPr>
          <w:rFonts w:ascii="Times New Roman" w:hAnsi="Times New Roman" w:cs="Times New Roman"/>
          <w:sz w:val="28"/>
          <w:szCs w:val="28"/>
        </w:rPr>
      </w:pPr>
      <w:r w:rsidRPr="00DB4171">
        <w:rPr>
          <w:rFonts w:ascii="Times New Roman" w:hAnsi="Times New Roman" w:cs="Times New Roman"/>
          <w:sz w:val="28"/>
          <w:szCs w:val="28"/>
        </w:rPr>
        <w:t>3</w:t>
      </w:r>
      <w:r w:rsidRPr="00A32562">
        <w:rPr>
          <w:rFonts w:ascii="Times New Roman" w:hAnsi="Times New Roman" w:cs="Times New Roman"/>
          <w:sz w:val="28"/>
          <w:szCs w:val="28"/>
        </w:rPr>
        <w:t>.Опубликовать настоящее решение в Вестнике МО «Середкино» и на официальном сайте администрации муниципального образования «Середкино» в сети интернет.</w:t>
      </w:r>
    </w:p>
    <w:p w:rsidR="00B65087" w:rsidRPr="00A32562" w:rsidRDefault="00B65087" w:rsidP="000B7D24">
      <w:pPr>
        <w:pStyle w:val="a4"/>
        <w:rPr>
          <w:rFonts w:ascii="Times New Roman" w:hAnsi="Times New Roman" w:cs="Times New Roman"/>
          <w:sz w:val="28"/>
          <w:szCs w:val="28"/>
        </w:rPr>
      </w:pPr>
    </w:p>
    <w:p w:rsidR="00B65087" w:rsidRPr="00A32562" w:rsidRDefault="00B65087" w:rsidP="000B7D24">
      <w:pPr>
        <w:pStyle w:val="a4"/>
        <w:rPr>
          <w:rFonts w:ascii="Times New Roman" w:hAnsi="Times New Roman" w:cs="Times New Roman"/>
          <w:sz w:val="28"/>
          <w:szCs w:val="28"/>
        </w:rPr>
      </w:pPr>
    </w:p>
    <w:p w:rsidR="000B7D24" w:rsidRDefault="00B65087" w:rsidP="00DB4171">
      <w:pPr>
        <w:pStyle w:val="a4"/>
        <w:rPr>
          <w:rFonts w:ascii="Times New Roman" w:hAnsi="Times New Roman" w:cs="Times New Roman"/>
          <w:sz w:val="28"/>
          <w:szCs w:val="28"/>
        </w:rPr>
      </w:pPr>
      <w:r w:rsidRPr="00A32562">
        <w:rPr>
          <w:rFonts w:ascii="Times New Roman" w:hAnsi="Times New Roman" w:cs="Times New Roman"/>
          <w:sz w:val="28"/>
          <w:szCs w:val="28"/>
        </w:rPr>
        <w:t>Глава МО «Середкино»                                                                 И.А.Середкина</w:t>
      </w:r>
    </w:p>
    <w:p w:rsidR="00DB4171" w:rsidRPr="00DB4171" w:rsidRDefault="00DB4171" w:rsidP="00DB4171">
      <w:pPr>
        <w:pStyle w:val="a4"/>
        <w:rPr>
          <w:rFonts w:ascii="Times New Roman" w:hAnsi="Times New Roman" w:cs="Times New Roman"/>
          <w:sz w:val="28"/>
          <w:szCs w:val="28"/>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424235">
      <w:pPr>
        <w:jc w:val="both"/>
        <w:rPr>
          <w:rFonts w:ascii="Times New Roman" w:eastAsia="Times New Roman" w:hAnsi="Times New Roman"/>
          <w:bCs/>
          <w:sz w:val="24"/>
          <w:szCs w:val="24"/>
          <w:lang w:eastAsia="ru-RU"/>
        </w:rPr>
      </w:pPr>
    </w:p>
    <w:p w:rsidR="00424235" w:rsidRDefault="00424235" w:rsidP="00424235">
      <w:pPr>
        <w:jc w:val="both"/>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424235" w:rsidRDefault="00424235" w:rsidP="000B7D24">
      <w:pPr>
        <w:jc w:val="right"/>
        <w:rPr>
          <w:rFonts w:ascii="Times New Roman" w:eastAsia="Times New Roman" w:hAnsi="Times New Roman"/>
          <w:bCs/>
          <w:sz w:val="24"/>
          <w:szCs w:val="24"/>
          <w:lang w:eastAsia="ru-RU"/>
        </w:rPr>
      </w:pPr>
    </w:p>
    <w:p w:rsidR="000B7D24" w:rsidRDefault="000B7D24" w:rsidP="000B7D24">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Приложение 1 </w:t>
      </w:r>
    </w:p>
    <w:p w:rsidR="000B7D24" w:rsidRDefault="000B7D24" w:rsidP="000B7D24">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решению Думы </w:t>
      </w:r>
    </w:p>
    <w:p w:rsidR="000B7D24" w:rsidRPr="000B7D24" w:rsidRDefault="00DB4171" w:rsidP="000B7D24">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№177 от 25.05.2017</w:t>
      </w:r>
      <w:r w:rsidR="000B7D24">
        <w:rPr>
          <w:rFonts w:ascii="Times New Roman" w:eastAsia="Times New Roman" w:hAnsi="Times New Roman"/>
          <w:bCs/>
          <w:sz w:val="24"/>
          <w:szCs w:val="24"/>
          <w:lang w:eastAsia="ru-RU"/>
        </w:rPr>
        <w:t>г.</w:t>
      </w: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Default="000B7D24" w:rsidP="000B7D24">
      <w:pPr>
        <w:rPr>
          <w:rFonts w:ascii="Times New Roman" w:eastAsia="Times New Roman" w:hAnsi="Times New Roman"/>
          <w:b/>
          <w:bCs/>
          <w:sz w:val="52"/>
          <w:szCs w:val="52"/>
          <w:lang w:eastAsia="ru-RU"/>
        </w:rPr>
      </w:pPr>
    </w:p>
    <w:p w:rsidR="000B7D24" w:rsidRPr="000B7D24" w:rsidRDefault="000B7D24" w:rsidP="000B7D24">
      <w:pPr>
        <w:rPr>
          <w:rFonts w:ascii="Times New Roman" w:eastAsia="Times New Roman" w:hAnsi="Times New Roman"/>
          <w:b/>
          <w:bCs/>
          <w:sz w:val="52"/>
          <w:szCs w:val="52"/>
          <w:lang w:eastAsia="ru-RU"/>
        </w:rPr>
      </w:pPr>
      <w:r w:rsidRPr="000B7D24">
        <w:rPr>
          <w:rFonts w:ascii="Times New Roman" w:eastAsia="Times New Roman" w:hAnsi="Times New Roman"/>
          <w:b/>
          <w:bCs/>
          <w:sz w:val="52"/>
          <w:szCs w:val="52"/>
          <w:lang w:eastAsia="ru-RU"/>
        </w:rPr>
        <w:t>Программа</w:t>
      </w:r>
    </w:p>
    <w:p w:rsidR="000B7D24" w:rsidRPr="000B7D24" w:rsidRDefault="000B7D24" w:rsidP="000B7D24">
      <w:pPr>
        <w:rPr>
          <w:rFonts w:ascii="Times New Roman" w:eastAsia="Times New Roman" w:hAnsi="Times New Roman"/>
          <w:b/>
          <w:bCs/>
          <w:sz w:val="52"/>
          <w:szCs w:val="52"/>
          <w:lang w:eastAsia="ru-RU"/>
        </w:rPr>
      </w:pPr>
      <w:r w:rsidRPr="000B7D24">
        <w:rPr>
          <w:rFonts w:ascii="Times New Roman" w:eastAsia="Times New Roman" w:hAnsi="Times New Roman"/>
          <w:b/>
          <w:bCs/>
          <w:sz w:val="52"/>
          <w:szCs w:val="52"/>
          <w:lang w:eastAsia="ru-RU"/>
        </w:rPr>
        <w:t>Комплексного развития систем коммунальной инфраструктуры муниципального образования</w:t>
      </w:r>
    </w:p>
    <w:p w:rsidR="000B7D24" w:rsidRPr="000B7D24" w:rsidRDefault="000B7D24" w:rsidP="000B7D24">
      <w:pPr>
        <w:rPr>
          <w:rFonts w:ascii="Times New Roman" w:eastAsia="Times New Roman" w:hAnsi="Times New Roman"/>
          <w:b/>
          <w:bCs/>
          <w:sz w:val="52"/>
          <w:szCs w:val="52"/>
          <w:lang w:eastAsia="ru-RU"/>
        </w:rPr>
      </w:pPr>
      <w:r w:rsidRPr="000B7D24">
        <w:rPr>
          <w:rFonts w:ascii="Times New Roman" w:eastAsia="Times New Roman" w:hAnsi="Times New Roman"/>
          <w:b/>
          <w:bCs/>
          <w:sz w:val="52"/>
          <w:szCs w:val="52"/>
          <w:lang w:eastAsia="ru-RU"/>
        </w:rPr>
        <w:t xml:space="preserve"> «Середкино» </w:t>
      </w:r>
    </w:p>
    <w:p w:rsidR="000B7D24" w:rsidRPr="000B7D24" w:rsidRDefault="000B7D24" w:rsidP="000B7D24">
      <w:pPr>
        <w:rPr>
          <w:rFonts w:ascii="Times New Roman" w:eastAsia="Times New Roman" w:hAnsi="Times New Roman"/>
          <w:b/>
          <w:bCs/>
          <w:sz w:val="52"/>
          <w:szCs w:val="52"/>
          <w:lang w:eastAsia="ru-RU"/>
        </w:rPr>
      </w:pPr>
      <w:r w:rsidRPr="000B7D24">
        <w:rPr>
          <w:rFonts w:ascii="Times New Roman" w:eastAsia="Times New Roman" w:hAnsi="Times New Roman"/>
          <w:b/>
          <w:bCs/>
          <w:sz w:val="52"/>
          <w:szCs w:val="52"/>
          <w:lang w:eastAsia="ru-RU"/>
        </w:rPr>
        <w:t>на 2014-2020 годы</w:t>
      </w:r>
      <w:r w:rsidR="00181E36">
        <w:rPr>
          <w:rFonts w:ascii="Times New Roman" w:eastAsia="Times New Roman" w:hAnsi="Times New Roman"/>
          <w:b/>
          <w:bCs/>
          <w:sz w:val="52"/>
          <w:szCs w:val="52"/>
          <w:lang w:eastAsia="ru-RU"/>
        </w:rPr>
        <w:t xml:space="preserve"> с перспективой до 2030 года</w:t>
      </w:r>
    </w:p>
    <w:p w:rsidR="000B7D24" w:rsidRPr="000B7D24" w:rsidRDefault="000B7D24" w:rsidP="000B7D24">
      <w:pPr>
        <w:rPr>
          <w:sz w:val="52"/>
          <w:szCs w:val="52"/>
          <w:lang w:eastAsia="ru-RU"/>
        </w:rPr>
      </w:pPr>
    </w:p>
    <w:p w:rsidR="000B7D24" w:rsidRPr="000B7D24" w:rsidRDefault="000B7D24" w:rsidP="000B7D24">
      <w:pPr>
        <w:rPr>
          <w:sz w:val="52"/>
          <w:szCs w:val="52"/>
          <w:lang w:eastAsia="ru-RU"/>
        </w:rPr>
      </w:pPr>
    </w:p>
    <w:p w:rsidR="000B7D24" w:rsidRPr="000B7D24" w:rsidRDefault="000B7D24" w:rsidP="000B7D24">
      <w:pPr>
        <w:rPr>
          <w:sz w:val="52"/>
          <w:szCs w:val="52"/>
          <w:lang w:eastAsia="ru-RU"/>
        </w:rPr>
      </w:pPr>
    </w:p>
    <w:p w:rsidR="000B7D24" w:rsidRPr="000B7D24" w:rsidRDefault="000B7D24" w:rsidP="00181E36">
      <w:pPr>
        <w:jc w:val="both"/>
        <w:rPr>
          <w:sz w:val="52"/>
          <w:szCs w:val="52"/>
          <w:lang w:eastAsia="ru-RU"/>
        </w:rPr>
      </w:pPr>
    </w:p>
    <w:p w:rsidR="000B7D24" w:rsidRPr="000B7D24" w:rsidRDefault="000B7D24" w:rsidP="000B7D24">
      <w:pPr>
        <w:rPr>
          <w:sz w:val="52"/>
          <w:szCs w:val="52"/>
          <w:lang w:eastAsia="ru-RU"/>
        </w:rPr>
      </w:pPr>
    </w:p>
    <w:p w:rsidR="000B7D24" w:rsidRPr="000B7D24" w:rsidRDefault="000B7D24" w:rsidP="000B7D24">
      <w:pPr>
        <w:rPr>
          <w:sz w:val="52"/>
          <w:szCs w:val="52"/>
          <w:lang w:eastAsia="ru-RU"/>
        </w:rPr>
      </w:pPr>
    </w:p>
    <w:p w:rsidR="000B7D24" w:rsidRDefault="000B7D24" w:rsidP="000B7D24">
      <w:pPr>
        <w:rPr>
          <w:rFonts w:ascii="Times New Roman" w:hAnsi="Times New Roman"/>
          <w:sz w:val="36"/>
          <w:szCs w:val="36"/>
          <w:lang w:eastAsia="ru-RU"/>
        </w:rPr>
      </w:pPr>
    </w:p>
    <w:p w:rsidR="00DB4171" w:rsidRPr="000B7D24" w:rsidRDefault="00DB4171" w:rsidP="000B7D24">
      <w:pPr>
        <w:rPr>
          <w:rFonts w:ascii="Times New Roman" w:hAnsi="Times New Roman"/>
          <w:sz w:val="36"/>
          <w:szCs w:val="36"/>
          <w:lang w:eastAsia="ru-RU"/>
        </w:rPr>
      </w:pPr>
    </w:p>
    <w:p w:rsidR="000B7D24" w:rsidRPr="000B7D24" w:rsidRDefault="000B7D24" w:rsidP="000B7D24">
      <w:pPr>
        <w:rPr>
          <w:rFonts w:ascii="Times New Roman" w:hAnsi="Times New Roman"/>
          <w:sz w:val="36"/>
          <w:szCs w:val="36"/>
          <w:lang w:eastAsia="ru-RU"/>
        </w:rPr>
      </w:pPr>
      <w:r w:rsidRPr="000B7D24">
        <w:rPr>
          <w:rFonts w:ascii="Times New Roman" w:hAnsi="Times New Roman"/>
          <w:sz w:val="36"/>
          <w:szCs w:val="36"/>
          <w:lang w:eastAsia="ru-RU"/>
        </w:rPr>
        <w:t>с.Середкино</w:t>
      </w:r>
    </w:p>
    <w:p w:rsidR="000B7D24" w:rsidRPr="000B7D24" w:rsidRDefault="000B7D24" w:rsidP="000B7D24">
      <w:pPr>
        <w:rPr>
          <w:rFonts w:ascii="Times New Roman" w:hAnsi="Times New Roman"/>
          <w:sz w:val="32"/>
          <w:szCs w:val="32"/>
        </w:rPr>
      </w:pPr>
      <w:r w:rsidRPr="000B7D24">
        <w:rPr>
          <w:rFonts w:ascii="Times New Roman" w:hAnsi="Times New Roman"/>
          <w:sz w:val="32"/>
          <w:szCs w:val="32"/>
        </w:rPr>
        <w:t>2014 год</w:t>
      </w:r>
    </w:p>
    <w:p w:rsidR="000B7D24" w:rsidRDefault="000B7D24" w:rsidP="000B7D24">
      <w:pPr>
        <w:rPr>
          <w:rFonts w:ascii="Times New Roman" w:hAnsi="Times New Roman"/>
          <w:sz w:val="32"/>
          <w:szCs w:val="32"/>
        </w:rPr>
      </w:pPr>
    </w:p>
    <w:p w:rsidR="00424235" w:rsidRPr="000B7D24" w:rsidRDefault="00424235" w:rsidP="000B7D24">
      <w:pPr>
        <w:rPr>
          <w:rFonts w:ascii="Times New Roman" w:hAnsi="Times New Roman"/>
          <w:sz w:val="32"/>
          <w:szCs w:val="32"/>
        </w:rPr>
      </w:pPr>
    </w:p>
    <w:p w:rsidR="000B7D24" w:rsidRPr="000B7D24" w:rsidRDefault="000B7D24" w:rsidP="000B7D24">
      <w:pPr>
        <w:spacing w:line="360" w:lineRule="auto"/>
        <w:rPr>
          <w:rFonts w:ascii="Times New Roman" w:hAnsi="Times New Roman"/>
          <w:b/>
          <w:sz w:val="24"/>
          <w:szCs w:val="24"/>
        </w:rPr>
      </w:pPr>
      <w:r w:rsidRPr="000B7D24">
        <w:rPr>
          <w:rFonts w:ascii="Times New Roman" w:hAnsi="Times New Roman"/>
          <w:b/>
          <w:sz w:val="24"/>
          <w:szCs w:val="24"/>
        </w:rPr>
        <w:t>ПАСПОРТ</w:t>
      </w:r>
    </w:p>
    <w:p w:rsidR="000B7D24" w:rsidRPr="000B7D24" w:rsidRDefault="000B7D24" w:rsidP="000B7D24">
      <w:pPr>
        <w:rPr>
          <w:rFonts w:ascii="Times New Roman" w:eastAsia="Times New Roman" w:hAnsi="Times New Roman"/>
          <w:b/>
          <w:bCs/>
          <w:sz w:val="24"/>
          <w:szCs w:val="24"/>
          <w:lang w:eastAsia="ru-RU"/>
        </w:rPr>
      </w:pPr>
      <w:r w:rsidRPr="000B7D24">
        <w:rPr>
          <w:rFonts w:ascii="Times New Roman" w:eastAsia="Times New Roman" w:hAnsi="Times New Roman"/>
          <w:b/>
          <w:bCs/>
          <w:sz w:val="24"/>
          <w:szCs w:val="24"/>
          <w:lang w:eastAsia="ru-RU"/>
        </w:rPr>
        <w:t>Программы комплексного развития систем коммунальной инфраструктуры</w:t>
      </w:r>
    </w:p>
    <w:p w:rsidR="000B7D24" w:rsidRPr="000B7D24" w:rsidRDefault="000B7D24" w:rsidP="000B7D24">
      <w:pPr>
        <w:rPr>
          <w:rFonts w:ascii="Times New Roman" w:eastAsia="Times New Roman" w:hAnsi="Times New Roman"/>
          <w:b/>
          <w:bCs/>
          <w:sz w:val="24"/>
          <w:szCs w:val="24"/>
          <w:lang w:eastAsia="ru-RU"/>
        </w:rPr>
      </w:pPr>
      <w:r w:rsidRPr="000B7D24">
        <w:rPr>
          <w:rFonts w:ascii="Times New Roman" w:eastAsia="Times New Roman" w:hAnsi="Times New Roman"/>
          <w:b/>
          <w:bCs/>
          <w:sz w:val="24"/>
          <w:szCs w:val="24"/>
          <w:lang w:eastAsia="ru-RU"/>
        </w:rPr>
        <w:t>Муниципального образования «Середкино» на 2014-</w:t>
      </w:r>
      <w:r w:rsidR="00181E36">
        <w:rPr>
          <w:rFonts w:ascii="Times New Roman" w:eastAsia="Times New Roman" w:hAnsi="Times New Roman"/>
          <w:b/>
          <w:bCs/>
          <w:sz w:val="24"/>
          <w:szCs w:val="24"/>
          <w:lang w:eastAsia="ru-RU"/>
        </w:rPr>
        <w:t>203</w:t>
      </w:r>
      <w:r w:rsidRPr="000B7D24">
        <w:rPr>
          <w:rFonts w:ascii="Times New Roman" w:eastAsia="Times New Roman" w:hAnsi="Times New Roman"/>
          <w:b/>
          <w:bCs/>
          <w:sz w:val="24"/>
          <w:szCs w:val="24"/>
          <w:lang w:eastAsia="ru-RU"/>
        </w:rPr>
        <w:t>0 годы</w:t>
      </w:r>
    </w:p>
    <w:p w:rsidR="000B7D24" w:rsidRPr="000B7D24" w:rsidRDefault="000B7D24" w:rsidP="000B7D24">
      <w:pPr>
        <w:jc w:val="left"/>
        <w:rPr>
          <w:rFonts w:ascii="Times New Roman" w:eastAsia="Times New Roman" w:hAnsi="Times New Roman"/>
          <w:b/>
          <w:sz w:val="24"/>
          <w:szCs w:val="24"/>
          <w:lang w:eastAsia="ru-RU"/>
        </w:rPr>
      </w:pPr>
    </w:p>
    <w:p w:rsidR="000B7D24" w:rsidRPr="000B7D24" w:rsidRDefault="000B7D24" w:rsidP="000B7D24">
      <w:pPr>
        <w:jc w:val="left"/>
        <w:rPr>
          <w:rFonts w:ascii="Times New Roman" w:eastAsia="Times New Roman" w:hAnsi="Times New Roman"/>
          <w:b/>
          <w:sz w:val="24"/>
          <w:szCs w:val="24"/>
          <w:lang w:eastAsia="ru-RU"/>
        </w:rPr>
      </w:pPr>
    </w:p>
    <w:tbl>
      <w:tblPr>
        <w:tblW w:w="9203" w:type="dxa"/>
        <w:tblLayout w:type="fixed"/>
        <w:tblLook w:val="0000" w:firstRow="0" w:lastRow="0" w:firstColumn="0" w:lastColumn="0" w:noHBand="0" w:noVBand="0"/>
      </w:tblPr>
      <w:tblGrid>
        <w:gridCol w:w="2713"/>
        <w:gridCol w:w="6490"/>
      </w:tblGrid>
      <w:tr w:rsidR="000B7D24" w:rsidRPr="000B7D24" w:rsidTr="000B7D24">
        <w:trPr>
          <w:trHeight w:val="627"/>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Наименование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autoSpaceDE w:val="0"/>
              <w:autoSpaceDN w:val="0"/>
              <w:adjustRightInd w:val="0"/>
              <w:jc w:val="both"/>
              <w:rPr>
                <w:rFonts w:ascii="Times New Roman" w:eastAsia="Times New Roman" w:hAnsi="Times New Roman"/>
                <w:bCs/>
                <w:sz w:val="24"/>
                <w:szCs w:val="24"/>
                <w:lang w:eastAsia="ru-RU"/>
              </w:rPr>
            </w:pPr>
            <w:r w:rsidRPr="000B7D24">
              <w:rPr>
                <w:rFonts w:ascii="Times New Roman" w:eastAsia="Times New Roman" w:hAnsi="Times New Roman"/>
                <w:bCs/>
                <w:sz w:val="24"/>
                <w:szCs w:val="24"/>
                <w:lang w:eastAsia="ru-RU"/>
              </w:rPr>
              <w:t>Программа Комплексного развития систем коммунальной инфраструктуры муниципального образования «Середкино» на 2014-2020 годы</w:t>
            </w:r>
            <w:r w:rsidR="00181E36">
              <w:rPr>
                <w:rFonts w:ascii="Times New Roman" w:eastAsia="Times New Roman" w:hAnsi="Times New Roman"/>
                <w:bCs/>
                <w:sz w:val="24"/>
                <w:szCs w:val="24"/>
                <w:lang w:eastAsia="ru-RU"/>
              </w:rPr>
              <w:t xml:space="preserve"> с перспективой до 2030 года</w:t>
            </w:r>
          </w:p>
        </w:tc>
      </w:tr>
      <w:tr w:rsidR="000B7D24" w:rsidRPr="000B7D24" w:rsidTr="000B7D24">
        <w:trPr>
          <w:trHeight w:val="385"/>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Основание для разработки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Постановление Администрации муниципального образования «Середкино»   № 19    от 29.10.2012г. </w:t>
            </w:r>
          </w:p>
        </w:tc>
      </w:tr>
      <w:tr w:rsidR="000B7D24" w:rsidRPr="000B7D24" w:rsidTr="000B7D24">
        <w:trPr>
          <w:trHeight w:val="228"/>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Муниципальный заказчик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Администрация  муниципального образования «Середкино»</w:t>
            </w:r>
          </w:p>
        </w:tc>
      </w:tr>
      <w:tr w:rsidR="000B7D24" w:rsidRPr="000B7D24" w:rsidTr="000B7D24">
        <w:trPr>
          <w:trHeight w:val="460"/>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Основные разработчики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34"/>
              <w:jc w:val="both"/>
              <w:rPr>
                <w:rFonts w:ascii="Times New Roman" w:hAnsi="Times New Roman"/>
                <w:sz w:val="24"/>
                <w:szCs w:val="24"/>
              </w:rPr>
            </w:pPr>
            <w:r w:rsidRPr="000B7D24">
              <w:rPr>
                <w:rFonts w:ascii="Times New Roman" w:hAnsi="Times New Roman"/>
                <w:sz w:val="24"/>
                <w:szCs w:val="24"/>
              </w:rPr>
              <w:t>Администрация  муниципального образования «Середкино»</w:t>
            </w:r>
          </w:p>
        </w:tc>
      </w:tr>
      <w:tr w:rsidR="000B7D24" w:rsidRPr="000B7D24" w:rsidTr="000B7D24">
        <w:trPr>
          <w:trHeight w:val="230"/>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Цель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left="34"/>
              <w:jc w:val="both"/>
              <w:rPr>
                <w:sz w:val="24"/>
                <w:szCs w:val="24"/>
              </w:rPr>
            </w:pPr>
            <w:r w:rsidRPr="000B7D24">
              <w:rPr>
                <w:rFonts w:ascii="Times New Roman" w:hAnsi="Times New Roman"/>
                <w:sz w:val="24"/>
                <w:szCs w:val="24"/>
              </w:rPr>
              <w:t>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0B7D24" w:rsidRPr="000B7D24" w:rsidTr="000B7D24">
        <w:trPr>
          <w:trHeight w:val="230"/>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t>Задачи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jc w:val="both"/>
              <w:rPr>
                <w:rFonts w:ascii="Times New Roman" w:eastAsia="Times New Roman" w:hAnsi="Times New Roman"/>
                <w:spacing w:val="-5"/>
                <w:kern w:val="28"/>
                <w:sz w:val="24"/>
                <w:szCs w:val="24"/>
              </w:rPr>
            </w:pPr>
            <w:r w:rsidRPr="000B7D24">
              <w:rPr>
                <w:rFonts w:ascii="Times New Roman" w:eastAsia="Times New Roman" w:hAnsi="Times New Roman"/>
                <w:spacing w:val="-5"/>
                <w:kern w:val="28"/>
                <w:sz w:val="24"/>
                <w:szCs w:val="24"/>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0B7D24" w:rsidRPr="000B7D24" w:rsidRDefault="000B7D24" w:rsidP="000B7D24">
            <w:pPr>
              <w:jc w:val="both"/>
              <w:rPr>
                <w:rFonts w:ascii="Times New Roman" w:hAnsi="Times New Roman"/>
                <w:sz w:val="24"/>
                <w:szCs w:val="24"/>
              </w:rPr>
            </w:pPr>
            <w:r w:rsidRPr="000B7D24">
              <w:rPr>
                <w:rFonts w:ascii="Times New Roman" w:hAnsi="Times New Roman"/>
                <w:kern w:val="28"/>
                <w:sz w:val="24"/>
                <w:szCs w:val="24"/>
              </w:rPr>
              <w:t>- Обеспечение доступности для населения стоимости коммунальных услуг;</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Обеспечение развития жилищного и промышленного строительства в муниципальном образовании «Середкино»;</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Повышение качества предоставляемых коммунальных услуг потребителям;</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0B7D24" w:rsidRPr="000B7D24" w:rsidTr="000B7D24">
        <w:trPr>
          <w:trHeight w:val="1156"/>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08"/>
              <w:jc w:val="left"/>
              <w:rPr>
                <w:rFonts w:ascii="Times New Roman" w:hAnsi="Times New Roman"/>
                <w:sz w:val="24"/>
                <w:szCs w:val="24"/>
              </w:rPr>
            </w:pPr>
            <w:r w:rsidRPr="000B7D24">
              <w:rPr>
                <w:rFonts w:ascii="Times New Roman" w:hAnsi="Times New Roman"/>
                <w:sz w:val="24"/>
                <w:szCs w:val="24"/>
              </w:rPr>
              <w:t xml:space="preserve"> Ожидаемые результаты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Создание комфортных условий проживания, повышение уровня, качества жизни, уменьшение социальной напряжённости;</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Модернизация и обновление коммунальной инфраструктуры муниципального образования «Середкино», снижение эксплуатационных затрат;</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Боханском муниципальном районе.  </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Обеспечение бесперебойного снабжения электрической энергией  инфраструктуры поселения;  </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Повышение надежности и качества теплоснабжения; </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Улучшение экологической обстановки в зоне действия котельных.                                    </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Повышение надежности водоснабжения и водоотведения;</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Соответствие параметров качества питьевой воды на станциях водоочистки установленным нормативам СанПиН </w:t>
            </w:r>
            <w:r w:rsidR="00A32562">
              <w:rPr>
                <w:rFonts w:ascii="Times New Roman" w:eastAsia="Times New Roman" w:hAnsi="Times New Roman"/>
                <w:sz w:val="24"/>
                <w:szCs w:val="24"/>
                <w:lang w:eastAsia="ru-RU"/>
              </w:rPr>
              <w:t>–</w:t>
            </w:r>
            <w:r w:rsidRPr="000B7D24">
              <w:rPr>
                <w:rFonts w:ascii="Times New Roman" w:eastAsia="Times New Roman" w:hAnsi="Times New Roman"/>
                <w:sz w:val="24"/>
                <w:szCs w:val="24"/>
                <w:lang w:eastAsia="ru-RU"/>
              </w:rPr>
              <w:t xml:space="preserve"> 100%;</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Снижение уровня потерь воды;</w:t>
            </w:r>
          </w:p>
          <w:p w:rsidR="000B7D24" w:rsidRPr="000B7D24" w:rsidRDefault="000B7D24" w:rsidP="000B7D24">
            <w:pPr>
              <w:jc w:val="left"/>
              <w:rPr>
                <w:sz w:val="24"/>
                <w:szCs w:val="24"/>
              </w:rPr>
            </w:pPr>
            <w:r w:rsidRPr="000B7D24">
              <w:rPr>
                <w:rFonts w:ascii="Times New Roman" w:hAnsi="Times New Roman"/>
                <w:sz w:val="24"/>
                <w:szCs w:val="24"/>
              </w:rPr>
              <w:t xml:space="preserve">- Реконструкция, модернизация и строительство новых </w:t>
            </w:r>
            <w:r w:rsidRPr="000B7D24">
              <w:rPr>
                <w:rFonts w:ascii="Times New Roman" w:hAnsi="Times New Roman"/>
                <w:sz w:val="24"/>
                <w:szCs w:val="24"/>
              </w:rPr>
              <w:lastRenderedPageBreak/>
              <w:t>систем водоснабжения и водоотведения.</w:t>
            </w:r>
          </w:p>
        </w:tc>
      </w:tr>
      <w:tr w:rsidR="000B7D24" w:rsidRPr="000B7D24" w:rsidTr="000B7D24">
        <w:trPr>
          <w:trHeight w:val="403"/>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ind w:right="176"/>
              <w:jc w:val="left"/>
              <w:rPr>
                <w:rFonts w:ascii="Times New Roman" w:hAnsi="Times New Roman"/>
                <w:sz w:val="24"/>
                <w:szCs w:val="24"/>
              </w:rPr>
            </w:pPr>
            <w:r w:rsidRPr="000B7D24">
              <w:rPr>
                <w:rFonts w:ascii="Times New Roman" w:hAnsi="Times New Roman"/>
                <w:sz w:val="24"/>
                <w:szCs w:val="24"/>
              </w:rPr>
              <w:lastRenderedPageBreak/>
              <w:t>Сроки реализации Программы</w:t>
            </w: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jc w:val="left"/>
              <w:rPr>
                <w:rFonts w:ascii="Times New Roman" w:eastAsia="Times New Roman" w:hAnsi="Times New Roman"/>
                <w:noProof/>
                <w:sz w:val="24"/>
                <w:szCs w:val="24"/>
                <w:lang w:eastAsia="ru-RU"/>
              </w:rPr>
            </w:pPr>
            <w:r w:rsidRPr="000B7D24">
              <w:rPr>
                <w:rFonts w:ascii="Times New Roman" w:eastAsia="Times New Roman" w:hAnsi="Times New Roman"/>
                <w:noProof/>
                <w:sz w:val="24"/>
                <w:szCs w:val="24"/>
                <w:lang w:eastAsia="ru-RU"/>
              </w:rPr>
              <w:t>Срок</w:t>
            </w:r>
            <w:r w:rsidR="00181E36">
              <w:rPr>
                <w:rFonts w:ascii="Times New Roman" w:eastAsia="Times New Roman" w:hAnsi="Times New Roman"/>
                <w:noProof/>
                <w:sz w:val="24"/>
                <w:szCs w:val="24"/>
                <w:lang w:eastAsia="ru-RU"/>
              </w:rPr>
              <w:t xml:space="preserve"> реализации программы 2014 – 203</w:t>
            </w:r>
            <w:r w:rsidRPr="000B7D24">
              <w:rPr>
                <w:rFonts w:ascii="Times New Roman" w:eastAsia="Times New Roman" w:hAnsi="Times New Roman"/>
                <w:noProof/>
                <w:sz w:val="24"/>
                <w:szCs w:val="24"/>
                <w:lang w:eastAsia="ru-RU"/>
              </w:rPr>
              <w:t>0 год.</w:t>
            </w:r>
          </w:p>
          <w:p w:rsidR="000B7D24" w:rsidRPr="000B7D24" w:rsidRDefault="000B7D24" w:rsidP="000B7D24">
            <w:pPr>
              <w:jc w:val="left"/>
              <w:rPr>
                <w:rFonts w:ascii="Times New Roman" w:eastAsia="Times New Roman" w:hAnsi="Times New Roman"/>
                <w:sz w:val="24"/>
                <w:szCs w:val="24"/>
                <w:lang w:eastAsia="ru-RU"/>
              </w:rPr>
            </w:pPr>
          </w:p>
        </w:tc>
      </w:tr>
      <w:tr w:rsidR="000B7D24" w:rsidRPr="000B7D24" w:rsidTr="000B7D24">
        <w:trPr>
          <w:trHeight w:val="573"/>
        </w:trPr>
        <w:tc>
          <w:tcPr>
            <w:tcW w:w="2713"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spacing w:after="120"/>
              <w:jc w:val="left"/>
              <w:rPr>
                <w:rFonts w:ascii="Times New Roman" w:hAnsi="Times New Roman"/>
                <w:sz w:val="24"/>
                <w:szCs w:val="24"/>
              </w:rPr>
            </w:pPr>
            <w:r w:rsidRPr="000B7D24">
              <w:rPr>
                <w:rFonts w:ascii="Times New Roman" w:hAnsi="Times New Roman"/>
                <w:sz w:val="24"/>
                <w:szCs w:val="24"/>
              </w:rPr>
              <w:t xml:space="preserve">Объемы и источники финансирования </w:t>
            </w:r>
          </w:p>
          <w:p w:rsidR="000B7D24" w:rsidRPr="000B7D24" w:rsidRDefault="000B7D24" w:rsidP="000B7D24">
            <w:pPr>
              <w:ind w:right="176"/>
              <w:jc w:val="left"/>
              <w:rPr>
                <w:rFonts w:ascii="Times New Roman" w:hAnsi="Times New Roman"/>
                <w:sz w:val="24"/>
                <w:szCs w:val="24"/>
              </w:rPr>
            </w:pPr>
          </w:p>
          <w:p w:rsidR="000B7D24" w:rsidRPr="000B7D24" w:rsidRDefault="000B7D24" w:rsidP="000B7D24">
            <w:pPr>
              <w:ind w:right="176"/>
              <w:jc w:val="left"/>
              <w:rPr>
                <w:rFonts w:ascii="Times New Roman" w:hAnsi="Times New Roman"/>
                <w:sz w:val="24"/>
                <w:szCs w:val="24"/>
              </w:rPr>
            </w:pPr>
          </w:p>
        </w:tc>
        <w:tc>
          <w:tcPr>
            <w:tcW w:w="6490" w:type="dxa"/>
            <w:tcBorders>
              <w:top w:val="single" w:sz="4" w:space="0" w:color="auto"/>
              <w:left w:val="single" w:sz="4" w:space="0" w:color="auto"/>
              <w:bottom w:val="single" w:sz="4" w:space="0" w:color="auto"/>
              <w:right w:val="single" w:sz="4" w:space="0" w:color="auto"/>
            </w:tcBorders>
          </w:tcPr>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Общая сумма расходов на реализа</w:t>
            </w:r>
            <w:r w:rsidR="00181E36">
              <w:rPr>
                <w:rFonts w:ascii="Times New Roman" w:hAnsi="Times New Roman"/>
                <w:sz w:val="24"/>
                <w:szCs w:val="24"/>
              </w:rPr>
              <w:t>цию Программы на период 2014-203</w:t>
            </w:r>
            <w:r w:rsidRPr="000B7D24">
              <w:rPr>
                <w:rFonts w:ascii="Times New Roman" w:hAnsi="Times New Roman"/>
                <w:sz w:val="24"/>
                <w:szCs w:val="24"/>
              </w:rPr>
              <w:t xml:space="preserve">0 годы: </w:t>
            </w:r>
          </w:p>
          <w:p w:rsidR="000B7D24" w:rsidRPr="000B7D24" w:rsidRDefault="00181E36" w:rsidP="000B7D24">
            <w:pPr>
              <w:ind w:firstLine="34"/>
              <w:jc w:val="both"/>
              <w:rPr>
                <w:rFonts w:ascii="Times New Roman" w:hAnsi="Times New Roman"/>
                <w:sz w:val="24"/>
                <w:szCs w:val="24"/>
              </w:rPr>
            </w:pPr>
            <w:r>
              <w:rPr>
                <w:rFonts w:ascii="Times New Roman" w:hAnsi="Times New Roman"/>
                <w:sz w:val="24"/>
                <w:szCs w:val="24"/>
              </w:rPr>
              <w:t>Всего – 2561,6</w:t>
            </w:r>
            <w:r w:rsidR="000B7D24" w:rsidRPr="000B7D24">
              <w:rPr>
                <w:rFonts w:ascii="Times New Roman" w:hAnsi="Times New Roman"/>
                <w:sz w:val="24"/>
                <w:szCs w:val="24"/>
              </w:rPr>
              <w:t xml:space="preserve"> тыс.руб.</w:t>
            </w:r>
          </w:p>
          <w:p w:rsidR="000B7D24" w:rsidRPr="000B7D24" w:rsidRDefault="000B7D24" w:rsidP="000B7D24">
            <w:pPr>
              <w:ind w:firstLine="34"/>
              <w:jc w:val="both"/>
              <w:rPr>
                <w:rFonts w:ascii="Times New Roman" w:hAnsi="Times New Roman"/>
                <w:b/>
                <w:sz w:val="24"/>
                <w:szCs w:val="24"/>
              </w:rPr>
            </w:pPr>
            <w:r w:rsidRPr="000B7D24">
              <w:rPr>
                <w:rFonts w:ascii="Times New Roman" w:hAnsi="Times New Roman"/>
                <w:sz w:val="24"/>
                <w:szCs w:val="24"/>
              </w:rPr>
              <w:t>В т.ч за счет ср</w:t>
            </w:r>
            <w:r w:rsidR="00181E36">
              <w:rPr>
                <w:rFonts w:ascii="Times New Roman" w:hAnsi="Times New Roman"/>
                <w:sz w:val="24"/>
                <w:szCs w:val="24"/>
              </w:rPr>
              <w:t>едств местного бюджета – 2317,8</w:t>
            </w:r>
            <w:r w:rsidRPr="000B7D24">
              <w:rPr>
                <w:rFonts w:ascii="Times New Roman" w:hAnsi="Times New Roman"/>
                <w:sz w:val="24"/>
                <w:szCs w:val="24"/>
              </w:rPr>
              <w:t xml:space="preserve"> тыс. руб.</w:t>
            </w:r>
          </w:p>
          <w:p w:rsidR="000B7D24" w:rsidRPr="000B7D24" w:rsidRDefault="000B7D24" w:rsidP="000B7D24">
            <w:pPr>
              <w:ind w:right="34"/>
              <w:jc w:val="both"/>
              <w:rPr>
                <w:rFonts w:ascii="Times New Roman" w:hAnsi="Times New Roman"/>
                <w:sz w:val="24"/>
                <w:szCs w:val="24"/>
              </w:rPr>
            </w:pPr>
            <w:r w:rsidRPr="000B7D24">
              <w:rPr>
                <w:rFonts w:ascii="Times New Roman" w:hAnsi="Times New Roman"/>
                <w:iCs/>
                <w:sz w:val="24"/>
                <w:szCs w:val="2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0B7D24" w:rsidRPr="000B7D24" w:rsidRDefault="000B7D24" w:rsidP="000B7D24">
      <w:pPr>
        <w:spacing w:line="276" w:lineRule="auto"/>
        <w:jc w:val="both"/>
        <w:rPr>
          <w:rFonts w:ascii="Times New Roman" w:hAnsi="Times New Roman"/>
          <w:b/>
          <w:sz w:val="24"/>
          <w:szCs w:val="24"/>
        </w:rPr>
      </w:pPr>
    </w:p>
    <w:p w:rsidR="000B7D24" w:rsidRPr="000B7D24" w:rsidRDefault="000B7D24" w:rsidP="000B7D24">
      <w:pPr>
        <w:spacing w:line="276" w:lineRule="auto"/>
        <w:jc w:val="both"/>
        <w:rPr>
          <w:rFonts w:ascii="Times New Roman" w:hAnsi="Times New Roman"/>
          <w:b/>
          <w:sz w:val="24"/>
          <w:szCs w:val="24"/>
        </w:rPr>
      </w:pPr>
    </w:p>
    <w:p w:rsidR="000B7D24" w:rsidRPr="000B7D24" w:rsidRDefault="000B7D24" w:rsidP="000B7D24">
      <w:pPr>
        <w:spacing w:line="276" w:lineRule="auto"/>
        <w:jc w:val="both"/>
        <w:rPr>
          <w:rFonts w:ascii="Times New Roman" w:hAnsi="Times New Roman"/>
          <w:b/>
          <w:sz w:val="24"/>
          <w:szCs w:val="24"/>
        </w:rPr>
      </w:pPr>
    </w:p>
    <w:p w:rsidR="000B7D24" w:rsidRDefault="000B7D24"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B84079" w:rsidRDefault="00B84079" w:rsidP="000B7D24">
      <w:pPr>
        <w:spacing w:line="276" w:lineRule="auto"/>
        <w:jc w:val="both"/>
        <w:rPr>
          <w:rFonts w:ascii="Times New Roman" w:hAnsi="Times New Roman"/>
          <w:b/>
          <w:sz w:val="24"/>
          <w:szCs w:val="24"/>
        </w:rPr>
      </w:pPr>
    </w:p>
    <w:p w:rsidR="00DB4171" w:rsidRDefault="00DB4171" w:rsidP="000B7D24">
      <w:pPr>
        <w:spacing w:line="276" w:lineRule="auto"/>
        <w:jc w:val="both"/>
        <w:rPr>
          <w:rFonts w:ascii="Times New Roman" w:hAnsi="Times New Roman"/>
          <w:b/>
          <w:sz w:val="24"/>
          <w:szCs w:val="24"/>
        </w:rPr>
      </w:pPr>
    </w:p>
    <w:p w:rsidR="00DB4171" w:rsidRDefault="00DB4171" w:rsidP="000B7D24">
      <w:pPr>
        <w:spacing w:line="276" w:lineRule="auto"/>
        <w:jc w:val="both"/>
        <w:rPr>
          <w:rFonts w:ascii="Times New Roman" w:hAnsi="Times New Roman"/>
          <w:b/>
          <w:sz w:val="24"/>
          <w:szCs w:val="24"/>
        </w:rPr>
      </w:pPr>
    </w:p>
    <w:p w:rsidR="000B7D24" w:rsidRPr="000B7D24" w:rsidRDefault="000B7D24" w:rsidP="000B7D24">
      <w:pPr>
        <w:spacing w:line="276" w:lineRule="auto"/>
        <w:jc w:val="both"/>
        <w:rPr>
          <w:rFonts w:ascii="Times New Roman" w:hAnsi="Times New Roman"/>
          <w:b/>
          <w:sz w:val="24"/>
          <w:szCs w:val="24"/>
        </w:rPr>
      </w:pPr>
      <w:r w:rsidRPr="000B7D24">
        <w:rPr>
          <w:rFonts w:ascii="Times New Roman" w:hAnsi="Times New Roman"/>
          <w:b/>
          <w:bCs/>
          <w:sz w:val="24"/>
          <w:szCs w:val="24"/>
        </w:rPr>
        <w:lastRenderedPageBreak/>
        <w:t>Введение</w:t>
      </w:r>
    </w:p>
    <w:p w:rsidR="000B7D24" w:rsidRPr="000B7D24" w:rsidRDefault="000B7D24" w:rsidP="000B7D24">
      <w:pPr>
        <w:ind w:firstLine="567"/>
        <w:jc w:val="both"/>
        <w:rPr>
          <w:rFonts w:ascii="Times New Roman" w:hAnsi="Times New Roman"/>
          <w:sz w:val="24"/>
          <w:szCs w:val="24"/>
        </w:rPr>
      </w:pPr>
      <w:r w:rsidRPr="000B7D24">
        <w:rPr>
          <w:rFonts w:ascii="Times New Roman" w:hAnsi="Times New Roman"/>
          <w:sz w:val="24"/>
          <w:szCs w:val="24"/>
        </w:rPr>
        <w:t xml:space="preserve">Программа комплексного развития систем коммунальной инфраструктуры муниципального образования «Середкино» на 2014 </w:t>
      </w:r>
      <w:r w:rsidR="00A32562">
        <w:rPr>
          <w:rFonts w:ascii="Times New Roman" w:hAnsi="Times New Roman"/>
          <w:sz w:val="24"/>
          <w:szCs w:val="24"/>
        </w:rPr>
        <w:t>–</w:t>
      </w:r>
      <w:r w:rsidRPr="000B7D24">
        <w:rPr>
          <w:rFonts w:ascii="Times New Roman" w:hAnsi="Times New Roman"/>
          <w:sz w:val="24"/>
          <w:szCs w:val="24"/>
        </w:rPr>
        <w:t xml:space="preserve"> 2020г.г. (Далее:Программа)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xml:space="preserve">     - Градостроительный кодекс РФ от 29.12.2004 № 190-ФЗ;</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xml:space="preserve">     - Федеральный закон от 30.12.2004 № 210-ФЗ «Об основах регулирования тарифов организаций коммунального комплекса»:</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xml:space="preserve">     -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7D24" w:rsidRPr="000B7D24" w:rsidRDefault="000B7D24" w:rsidP="000B7D24">
      <w:pPr>
        <w:jc w:val="both"/>
        <w:rPr>
          <w:rFonts w:ascii="Times New Roman" w:hAnsi="Times New Roman"/>
          <w:sz w:val="24"/>
          <w:szCs w:val="24"/>
        </w:rPr>
      </w:pPr>
      <w:r w:rsidRPr="000B7D24">
        <w:rPr>
          <w:rFonts w:ascii="Times New Roman" w:hAnsi="Times New Roman"/>
          <w:sz w:val="24"/>
          <w:szCs w:val="24"/>
        </w:rPr>
        <w:t xml:space="preserve">     -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0B7D24" w:rsidRPr="000B7D24" w:rsidRDefault="000B7D24" w:rsidP="000B7D24">
      <w:pPr>
        <w:autoSpaceDE w:val="0"/>
        <w:autoSpaceDN w:val="0"/>
        <w:adjustRightInd w:val="0"/>
        <w:ind w:firstLine="284"/>
        <w:jc w:val="both"/>
        <w:rPr>
          <w:rFonts w:ascii="Times New Roman" w:hAnsi="Times New Roman"/>
          <w:sz w:val="24"/>
          <w:szCs w:val="24"/>
        </w:rPr>
      </w:pPr>
      <w:r w:rsidRPr="000B7D24">
        <w:rPr>
          <w:rFonts w:ascii="Times New Roman" w:hAnsi="Times New Roman"/>
          <w:sz w:val="24"/>
          <w:szCs w:val="24"/>
        </w:rPr>
        <w:t>- Генеральный план  муниципального образования «Середкино».</w:t>
      </w:r>
    </w:p>
    <w:p w:rsidR="000B7D24" w:rsidRPr="000B7D24" w:rsidRDefault="000B7D24" w:rsidP="000B7D24">
      <w:pPr>
        <w:autoSpaceDE w:val="0"/>
        <w:autoSpaceDN w:val="0"/>
        <w:adjustRightInd w:val="0"/>
        <w:ind w:firstLine="540"/>
        <w:jc w:val="both"/>
        <w:rPr>
          <w:rFonts w:ascii="Times New Roman" w:hAnsi="Times New Roman"/>
          <w:sz w:val="24"/>
          <w:szCs w:val="24"/>
        </w:rPr>
      </w:pPr>
      <w:r w:rsidRPr="000B7D24">
        <w:rPr>
          <w:rFonts w:ascii="Times New Roman" w:hAnsi="Times New Roman"/>
          <w:sz w:val="24"/>
          <w:szCs w:val="24"/>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0B7D24" w:rsidRPr="000B7D24" w:rsidRDefault="000B7D24" w:rsidP="000B7D24">
      <w:pPr>
        <w:autoSpaceDE w:val="0"/>
        <w:autoSpaceDN w:val="0"/>
        <w:adjustRightInd w:val="0"/>
        <w:ind w:firstLine="540"/>
        <w:jc w:val="both"/>
        <w:rPr>
          <w:rFonts w:ascii="Times New Roman" w:hAnsi="Times New Roman"/>
          <w:sz w:val="24"/>
          <w:szCs w:val="24"/>
        </w:rPr>
      </w:pPr>
      <w:r w:rsidRPr="000B7D24">
        <w:rPr>
          <w:rFonts w:ascii="Times New Roman" w:hAnsi="Times New Roman"/>
          <w:sz w:val="24"/>
          <w:szCs w:val="24"/>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«Середкино» и в полной мере соответствует государственной политике реформирования коммунального комплекса Российской Федерации.</w:t>
      </w:r>
    </w:p>
    <w:p w:rsidR="000B7D24" w:rsidRPr="000B7D24" w:rsidRDefault="000B7D24" w:rsidP="000B7D24">
      <w:pPr>
        <w:suppressAutoHyphens/>
        <w:spacing w:after="120" w:line="276" w:lineRule="auto"/>
        <w:ind w:left="550" w:hanging="267"/>
        <w:jc w:val="both"/>
        <w:outlineLvl w:val="0"/>
        <w:rPr>
          <w:rFonts w:ascii="Times New Roman" w:hAnsi="Times New Roman"/>
          <w:bCs/>
          <w:sz w:val="24"/>
          <w:szCs w:val="24"/>
        </w:rPr>
      </w:pPr>
    </w:p>
    <w:p w:rsidR="000B7D24" w:rsidRPr="000B7D24" w:rsidRDefault="000B7D24" w:rsidP="000B7D24">
      <w:pPr>
        <w:numPr>
          <w:ilvl w:val="0"/>
          <w:numId w:val="17"/>
        </w:numPr>
        <w:suppressAutoHyphens/>
        <w:outlineLvl w:val="0"/>
        <w:rPr>
          <w:rFonts w:ascii="Times New Roman" w:hAnsi="Times New Roman"/>
          <w:b/>
          <w:bCs/>
          <w:sz w:val="24"/>
          <w:szCs w:val="24"/>
        </w:rPr>
      </w:pPr>
      <w:r w:rsidRPr="000B7D24">
        <w:rPr>
          <w:rFonts w:ascii="Times New Roman" w:hAnsi="Times New Roman"/>
          <w:b/>
          <w:bCs/>
          <w:sz w:val="24"/>
          <w:szCs w:val="24"/>
        </w:rPr>
        <w:t xml:space="preserve">Основные направления перспективного развития </w:t>
      </w:r>
    </w:p>
    <w:p w:rsidR="000B7D24" w:rsidRPr="000B7D24" w:rsidRDefault="000B7D24" w:rsidP="000B7D24">
      <w:pPr>
        <w:suppressAutoHyphens/>
        <w:ind w:left="283"/>
        <w:outlineLvl w:val="0"/>
        <w:rPr>
          <w:rFonts w:ascii="Times New Roman" w:hAnsi="Times New Roman"/>
          <w:b/>
          <w:bCs/>
          <w:sz w:val="24"/>
          <w:szCs w:val="24"/>
        </w:rPr>
      </w:pPr>
      <w:r w:rsidRPr="000B7D24">
        <w:rPr>
          <w:rFonts w:ascii="Times New Roman" w:hAnsi="Times New Roman"/>
          <w:b/>
          <w:bCs/>
          <w:sz w:val="24"/>
          <w:szCs w:val="24"/>
        </w:rPr>
        <w:t>муниципального образования «Середкино»</w:t>
      </w:r>
    </w:p>
    <w:p w:rsidR="000B7D24" w:rsidRPr="000B7D24" w:rsidRDefault="000B7D24" w:rsidP="000B7D24">
      <w:pPr>
        <w:suppressAutoHyphens/>
        <w:ind w:left="283"/>
        <w:jc w:val="both"/>
        <w:outlineLvl w:val="0"/>
        <w:rPr>
          <w:rFonts w:ascii="Times New Roman" w:hAnsi="Times New Roman"/>
          <w:sz w:val="24"/>
          <w:szCs w:val="24"/>
        </w:rPr>
      </w:pPr>
    </w:p>
    <w:p w:rsidR="000B7D24" w:rsidRPr="00A32562" w:rsidRDefault="000B7D24" w:rsidP="00A32562">
      <w:pPr>
        <w:pStyle w:val="a6"/>
        <w:numPr>
          <w:ilvl w:val="1"/>
          <w:numId w:val="18"/>
        </w:numPr>
        <w:spacing w:line="276" w:lineRule="auto"/>
        <w:jc w:val="left"/>
        <w:rPr>
          <w:rFonts w:ascii="Times New Roman" w:hAnsi="Times New Roman"/>
          <w:b/>
          <w:sz w:val="24"/>
          <w:szCs w:val="24"/>
        </w:rPr>
      </w:pPr>
      <w:r w:rsidRPr="00A32562">
        <w:rPr>
          <w:rFonts w:ascii="Times New Roman" w:hAnsi="Times New Roman"/>
          <w:b/>
          <w:sz w:val="24"/>
          <w:szCs w:val="24"/>
        </w:rPr>
        <w:t>Краткая характеристика поселения</w:t>
      </w:r>
    </w:p>
    <w:p w:rsidR="000B7D24" w:rsidRPr="000B7D24" w:rsidRDefault="000B7D24" w:rsidP="000B7D24">
      <w:pPr>
        <w:ind w:firstLine="708"/>
        <w:jc w:val="both"/>
        <w:rPr>
          <w:rFonts w:ascii="Times New Roman" w:hAnsi="Times New Roman"/>
          <w:sz w:val="24"/>
          <w:szCs w:val="24"/>
        </w:rPr>
      </w:pPr>
      <w:r w:rsidRPr="000B7D24">
        <w:rPr>
          <w:rFonts w:ascii="Times New Roman" w:hAnsi="Times New Roman"/>
          <w:sz w:val="24"/>
          <w:szCs w:val="24"/>
        </w:rPr>
        <w:t xml:space="preserve">Общая площадь муниципального образования составляет </w:t>
      </w:r>
      <w:smartTag w:uri="urn:schemas-microsoft-com:office:smarttags" w:element="metricconverter">
        <w:smartTagPr>
          <w:attr w:name="ProductID" w:val="20101 га"/>
        </w:smartTagPr>
        <w:r w:rsidRPr="000B7D24">
          <w:rPr>
            <w:rFonts w:ascii="Times New Roman" w:hAnsi="Times New Roman"/>
            <w:sz w:val="24"/>
            <w:szCs w:val="24"/>
          </w:rPr>
          <w:t>20101 га</w:t>
        </w:r>
      </w:smartTag>
      <w:r w:rsidRPr="000B7D24">
        <w:rPr>
          <w:rFonts w:ascii="Times New Roman" w:hAnsi="Times New Roman"/>
          <w:sz w:val="24"/>
          <w:szCs w:val="24"/>
        </w:rPr>
        <w:t xml:space="preserve">. В состав территории МО “Середкино»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земли для развития поселения, независимо от форм собственности и целевого назначения, находящиеся в пределах границ  муниципального образования. </w:t>
      </w:r>
    </w:p>
    <w:p w:rsidR="000B7D24" w:rsidRPr="000B7D24" w:rsidRDefault="000B7D24" w:rsidP="000B7D24">
      <w:pPr>
        <w:ind w:firstLine="709"/>
        <w:jc w:val="both"/>
        <w:rPr>
          <w:rFonts w:ascii="Times New Roman" w:hAnsi="Times New Roman"/>
          <w:b/>
          <w:sz w:val="24"/>
          <w:szCs w:val="24"/>
        </w:rPr>
      </w:pPr>
      <w:r w:rsidRPr="000B7D24">
        <w:rPr>
          <w:rFonts w:ascii="Times New Roman" w:hAnsi="Times New Roman"/>
          <w:sz w:val="24"/>
          <w:szCs w:val="24"/>
        </w:rPr>
        <w:t xml:space="preserve">Муниципальное образование «Середкино» расположено на крайнем северо-западе  Боханского района Иркутской области на правом берегу реки Ангара. На северо-востоке,  муниципальное образование  граничит с МО «Осинский район» на юге и юго-востоке с муниципальным образованием «Казачье», на западе с муниципальным образованием «Аларский район». МО «Середкино» входит четыре населенных пунктов: : с.Середкино, д.Картыней, д. Донская, д. Мутинова  , административным центром является с.Середкино. Границы МО «Середкино» установлены в соответствии с Законом Усть-Ордынского Бурятского автономного округа  от 30.12.2004 года № 67-ОЗ.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На территории МО «Середкино» проходит линия электропередач (ЛЭП) напряжением 500, 220, и 35 кВ.</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Внешние связи населённых пунктов осуществляются автомобильным транспортом. Автомобильная дорога, по которой осуществляется сообщение – с.Середкино, д.Донская, д.Мутиново</w:t>
      </w:r>
      <w:r w:rsidR="00A32562">
        <w:rPr>
          <w:rFonts w:ascii="Times New Roman" w:hAnsi="Times New Roman"/>
          <w:sz w:val="24"/>
          <w:szCs w:val="24"/>
        </w:rPr>
        <w:t>–</w:t>
      </w:r>
      <w:r w:rsidRPr="000B7D24">
        <w:rPr>
          <w:rFonts w:ascii="Times New Roman" w:hAnsi="Times New Roman"/>
          <w:sz w:val="24"/>
          <w:szCs w:val="24"/>
        </w:rPr>
        <w:t xml:space="preserve"> Иркутск. Расстояние от с.Середкино до районного центра п. Бохан </w:t>
      </w:r>
      <w:r w:rsidR="00A32562">
        <w:rPr>
          <w:rFonts w:ascii="Times New Roman" w:hAnsi="Times New Roman"/>
          <w:sz w:val="24"/>
          <w:szCs w:val="24"/>
        </w:rPr>
        <w:t>–</w:t>
      </w:r>
      <w:smartTag w:uri="urn:schemas-microsoft-com:office:smarttags" w:element="metricconverter">
        <w:smartTagPr>
          <w:attr w:name="ProductID" w:val="60 км"/>
        </w:smartTagPr>
        <w:r w:rsidRPr="000B7D24">
          <w:rPr>
            <w:rFonts w:ascii="Times New Roman" w:hAnsi="Times New Roman"/>
            <w:sz w:val="24"/>
            <w:szCs w:val="24"/>
          </w:rPr>
          <w:t>60 км</w:t>
        </w:r>
      </w:smartTag>
      <w:r w:rsidRPr="000B7D24">
        <w:rPr>
          <w:rFonts w:ascii="Times New Roman" w:hAnsi="Times New Roman"/>
          <w:sz w:val="24"/>
          <w:szCs w:val="24"/>
        </w:rPr>
        <w:t xml:space="preserve">, до областного центра г. Иркутск </w:t>
      </w:r>
      <w:r w:rsidR="00A32562">
        <w:rPr>
          <w:rFonts w:ascii="Times New Roman" w:hAnsi="Times New Roman"/>
          <w:sz w:val="24"/>
          <w:szCs w:val="24"/>
        </w:rPr>
        <w:t>–</w:t>
      </w:r>
      <w:smartTag w:uri="urn:schemas-microsoft-com:office:smarttags" w:element="metricconverter">
        <w:smartTagPr>
          <w:attr w:name="ProductID" w:val="200 км"/>
        </w:smartTagPr>
        <w:r w:rsidRPr="000B7D24">
          <w:rPr>
            <w:rFonts w:ascii="Times New Roman" w:hAnsi="Times New Roman"/>
            <w:sz w:val="24"/>
            <w:szCs w:val="24"/>
          </w:rPr>
          <w:t>200 км</w:t>
        </w:r>
      </w:smartTag>
      <w:r w:rsidRPr="000B7D24">
        <w:rPr>
          <w:rFonts w:ascii="Times New Roman" w:hAnsi="Times New Roman"/>
          <w:sz w:val="24"/>
          <w:szCs w:val="24"/>
        </w:rPr>
        <w:t xml:space="preserve">. </w:t>
      </w:r>
    </w:p>
    <w:p w:rsidR="000B7D24" w:rsidRPr="000B7D24" w:rsidRDefault="000B7D24" w:rsidP="000B7D24">
      <w:pPr>
        <w:ind w:firstLine="709"/>
        <w:jc w:val="both"/>
        <w:rPr>
          <w:rFonts w:ascii="Times New Roman" w:hAnsi="Times New Roman"/>
          <w:color w:val="000000"/>
          <w:sz w:val="24"/>
          <w:szCs w:val="24"/>
        </w:rPr>
      </w:pPr>
      <w:r w:rsidRPr="000B7D24">
        <w:rPr>
          <w:rFonts w:ascii="Times New Roman" w:hAnsi="Times New Roman"/>
          <w:color w:val="000000"/>
          <w:sz w:val="24"/>
          <w:szCs w:val="24"/>
        </w:rPr>
        <w:t>Климат резко континентальный с большой амплитудой колебаний температур воздуха.</w:t>
      </w:r>
    </w:p>
    <w:p w:rsidR="000B7D24" w:rsidRPr="000B7D24" w:rsidRDefault="000B7D24" w:rsidP="000B7D24">
      <w:pPr>
        <w:ind w:firstLine="709"/>
        <w:jc w:val="both"/>
        <w:rPr>
          <w:rFonts w:ascii="Times New Roman" w:hAnsi="Times New Roman"/>
          <w:color w:val="000000"/>
          <w:sz w:val="24"/>
          <w:szCs w:val="24"/>
        </w:rPr>
      </w:pPr>
      <w:r w:rsidRPr="000B7D24">
        <w:rPr>
          <w:rFonts w:ascii="Times New Roman" w:hAnsi="Times New Roman"/>
          <w:color w:val="000000"/>
          <w:sz w:val="24"/>
          <w:szCs w:val="24"/>
        </w:rPr>
        <w:t>Село расположено на склоне, на водораздельном хребте, что объясняет высокий уровень нахождения грунтовых вод (</w:t>
      </w:r>
      <w:smartTag w:uri="urn:schemas-microsoft-com:office:smarttags" w:element="metricconverter">
        <w:smartTagPr>
          <w:attr w:name="ProductID" w:val="14 метров"/>
        </w:smartTagPr>
        <w:r w:rsidRPr="000B7D24">
          <w:rPr>
            <w:rFonts w:ascii="Times New Roman" w:hAnsi="Times New Roman"/>
            <w:color w:val="000000"/>
            <w:sz w:val="24"/>
            <w:szCs w:val="24"/>
          </w:rPr>
          <w:t>14 метров</w:t>
        </w:r>
      </w:smartTag>
      <w:r w:rsidRPr="000B7D24">
        <w:rPr>
          <w:rFonts w:ascii="Times New Roman" w:hAnsi="Times New Roman"/>
          <w:color w:val="000000"/>
          <w:sz w:val="24"/>
          <w:szCs w:val="24"/>
        </w:rPr>
        <w:t>).</w:t>
      </w:r>
    </w:p>
    <w:p w:rsidR="000B7D24" w:rsidRPr="00A32562" w:rsidRDefault="000B7D24" w:rsidP="00A32562">
      <w:pPr>
        <w:pStyle w:val="a6"/>
        <w:numPr>
          <w:ilvl w:val="2"/>
          <w:numId w:val="19"/>
        </w:numPr>
        <w:spacing w:before="120" w:after="120"/>
        <w:jc w:val="both"/>
        <w:rPr>
          <w:rFonts w:ascii="Times New Roman" w:hAnsi="Times New Roman"/>
          <w:b/>
          <w:sz w:val="24"/>
          <w:szCs w:val="24"/>
        </w:rPr>
      </w:pPr>
      <w:r w:rsidRPr="00A32562">
        <w:rPr>
          <w:rFonts w:ascii="Times New Roman" w:hAnsi="Times New Roman"/>
          <w:b/>
          <w:sz w:val="24"/>
          <w:szCs w:val="24"/>
        </w:rPr>
        <w:lastRenderedPageBreak/>
        <w:t>Население</w:t>
      </w:r>
    </w:p>
    <w:p w:rsidR="000B7D24" w:rsidRPr="000B7D24" w:rsidRDefault="000B7D24" w:rsidP="000B7D24">
      <w:pPr>
        <w:spacing w:before="120" w:after="120"/>
        <w:ind w:firstLine="708"/>
        <w:jc w:val="both"/>
        <w:rPr>
          <w:rFonts w:ascii="Times New Roman" w:hAnsi="Times New Roman"/>
          <w:sz w:val="24"/>
          <w:szCs w:val="24"/>
        </w:rPr>
      </w:pPr>
      <w:r w:rsidRPr="000B7D24">
        <w:rPr>
          <w:rFonts w:ascii="Times New Roman" w:hAnsi="Times New Roman"/>
          <w:sz w:val="24"/>
          <w:szCs w:val="24"/>
        </w:rPr>
        <w:t xml:space="preserve">Общая численность населения муниципального образования «Середкино» по состоянию на 01.01.2014 года составляет 1189 человек. </w:t>
      </w:r>
    </w:p>
    <w:p w:rsidR="000B7D24" w:rsidRPr="000B7D24" w:rsidRDefault="000B7D24" w:rsidP="000B7D24">
      <w:pPr>
        <w:spacing w:before="120" w:after="120"/>
        <w:jc w:val="both"/>
        <w:rPr>
          <w:rFonts w:ascii="Times New Roman" w:hAnsi="Times New Roman"/>
          <w:sz w:val="24"/>
          <w:szCs w:val="24"/>
        </w:rPr>
      </w:pPr>
      <w:r w:rsidRPr="000B7D24">
        <w:rPr>
          <w:rFonts w:ascii="Times New Roman" w:hAnsi="Times New Roman"/>
          <w:sz w:val="24"/>
          <w:szCs w:val="24"/>
        </w:rPr>
        <w:tab/>
        <w:t xml:space="preserve">Численность экономически активного населения составляет 653 человек (54,9% от общей численности). Дети до 18 лет </w:t>
      </w:r>
      <w:r w:rsidR="00A32562">
        <w:rPr>
          <w:rFonts w:ascii="Times New Roman" w:hAnsi="Times New Roman"/>
          <w:sz w:val="24"/>
          <w:szCs w:val="24"/>
        </w:rPr>
        <w:t>–</w:t>
      </w:r>
      <w:r w:rsidRPr="000B7D24">
        <w:rPr>
          <w:rFonts w:ascii="Times New Roman" w:hAnsi="Times New Roman"/>
          <w:sz w:val="24"/>
          <w:szCs w:val="24"/>
        </w:rPr>
        <w:t xml:space="preserve"> 207 человека (17,4 % от общей численности). Пенсионеров – 287 человек (24,1 %). Сокращается  численность трудоспособного населения, молодежь покидает сельскую местность, уезжает в город на учебу и не возвращается назад</w:t>
      </w:r>
      <w:r w:rsidRPr="000B7D24">
        <w:t xml:space="preserve">.   </w:t>
      </w:r>
    </w:p>
    <w:p w:rsidR="000B7D24" w:rsidRPr="000B7D24" w:rsidRDefault="000B7D24" w:rsidP="000B7D24">
      <w:pPr>
        <w:ind w:firstLine="709"/>
        <w:jc w:val="both"/>
        <w:rPr>
          <w:rFonts w:ascii="Times New Roman" w:hAnsi="Times New Roman"/>
          <w:color w:val="FF0000"/>
          <w:sz w:val="24"/>
          <w:szCs w:val="24"/>
        </w:rPr>
      </w:pPr>
      <w:r w:rsidRPr="000B7D24">
        <w:rPr>
          <w:rFonts w:ascii="Times New Roman" w:hAnsi="Times New Roman"/>
          <w:sz w:val="24"/>
          <w:szCs w:val="24"/>
        </w:rPr>
        <w:t xml:space="preserve">Демографическая ситуация в поселении ухудшается. Численность населения снижается за счет миграции населения в другие места проживания.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 xml:space="preserve">Невысокая рождаемость, миграция населения на другие территории, объясняется следующими факторами: многократным повышением стоимости самообеспечения (питание, лечение, лекарства, одежда),  в населённых пунктах имеются 1 детский сад,  4 школы.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 xml:space="preserve"> С развалом экономики в период перестройки, произошел развал социальной инфраструктуры на селе, сократилось производство сельского хозяйства ранее крупные сельскохозяйственные предприятия, появилась безработица, резко снизились доходы населения.</w:t>
      </w:r>
    </w:p>
    <w:p w:rsidR="000B7D24" w:rsidRPr="000B7D24" w:rsidRDefault="000B7D24" w:rsidP="000B7D24">
      <w:pPr>
        <w:ind w:firstLine="724"/>
        <w:jc w:val="both"/>
        <w:rPr>
          <w:rFonts w:ascii="Times New Roman" w:hAnsi="Times New Roman"/>
          <w:sz w:val="24"/>
          <w:szCs w:val="24"/>
        </w:rPr>
      </w:pPr>
      <w:r w:rsidRPr="000B7D24">
        <w:rPr>
          <w:rFonts w:ascii="Times New Roman" w:hAnsi="Times New Roman"/>
          <w:b/>
          <w:sz w:val="24"/>
          <w:szCs w:val="24"/>
        </w:rPr>
        <w:t>Основные проблемы:</w:t>
      </w:r>
    </w:p>
    <w:p w:rsidR="000B7D24" w:rsidRPr="000B7D24" w:rsidRDefault="000B7D24" w:rsidP="000B7D24">
      <w:pPr>
        <w:ind w:firstLine="724"/>
        <w:jc w:val="both"/>
        <w:rPr>
          <w:rFonts w:ascii="Times New Roman" w:hAnsi="Times New Roman"/>
          <w:sz w:val="24"/>
          <w:szCs w:val="24"/>
        </w:rPr>
      </w:pPr>
      <w:r w:rsidRPr="000B7D24">
        <w:rPr>
          <w:rFonts w:ascii="Times New Roman" w:hAnsi="Times New Roman"/>
          <w:sz w:val="24"/>
          <w:szCs w:val="24"/>
        </w:rPr>
        <w:t>- старение  населения;</w:t>
      </w:r>
    </w:p>
    <w:p w:rsidR="000B7D24" w:rsidRPr="000B7D24" w:rsidRDefault="000B7D24" w:rsidP="000B7D24">
      <w:pPr>
        <w:ind w:firstLine="724"/>
        <w:jc w:val="both"/>
        <w:rPr>
          <w:rFonts w:ascii="Times New Roman" w:hAnsi="Times New Roman"/>
          <w:sz w:val="24"/>
          <w:szCs w:val="24"/>
        </w:rPr>
      </w:pPr>
      <w:r w:rsidRPr="000B7D24">
        <w:rPr>
          <w:rFonts w:ascii="Times New Roman" w:hAnsi="Times New Roman"/>
          <w:sz w:val="24"/>
          <w:szCs w:val="24"/>
        </w:rPr>
        <w:t>- относительно  высокая   смертность населения;</w:t>
      </w:r>
    </w:p>
    <w:p w:rsidR="000B7D24" w:rsidRPr="000B7D24" w:rsidRDefault="000B7D24" w:rsidP="000B7D24">
      <w:pPr>
        <w:ind w:firstLine="724"/>
        <w:jc w:val="both"/>
        <w:rPr>
          <w:rFonts w:ascii="Times New Roman" w:hAnsi="Times New Roman"/>
          <w:sz w:val="24"/>
          <w:szCs w:val="24"/>
        </w:rPr>
      </w:pPr>
      <w:r w:rsidRPr="000B7D24">
        <w:rPr>
          <w:rFonts w:ascii="Times New Roman" w:hAnsi="Times New Roman"/>
          <w:sz w:val="24"/>
          <w:szCs w:val="24"/>
        </w:rPr>
        <w:t>- нехватка рабочих мест.</w:t>
      </w:r>
    </w:p>
    <w:p w:rsidR="000B7D24" w:rsidRPr="000B7D24" w:rsidRDefault="000B7D24" w:rsidP="000B7D24">
      <w:pPr>
        <w:ind w:firstLine="708"/>
        <w:jc w:val="both"/>
        <w:rPr>
          <w:rFonts w:ascii="Times New Roman" w:hAnsi="Times New Roman"/>
          <w:sz w:val="24"/>
          <w:szCs w:val="24"/>
        </w:rPr>
      </w:pPr>
      <w:r w:rsidRPr="000B7D24">
        <w:rPr>
          <w:rFonts w:ascii="Times New Roman" w:hAnsi="Times New Roman"/>
          <w:sz w:val="24"/>
          <w:szCs w:val="24"/>
        </w:rPr>
        <w:t>Из-за старения населения на территории муниципального образования возникает дефицит рабочей силы, увеличивается нагрузка на систему здравоохранения, возрастают расходы бюджетов на выплату социальных пособий.</w:t>
      </w:r>
    </w:p>
    <w:p w:rsidR="000B7D24" w:rsidRPr="000B7D24" w:rsidRDefault="000B7D24" w:rsidP="000B7D24">
      <w:pPr>
        <w:ind w:firstLine="708"/>
        <w:jc w:val="both"/>
        <w:rPr>
          <w:rFonts w:ascii="Times New Roman" w:hAnsi="Times New Roman"/>
          <w:sz w:val="24"/>
          <w:szCs w:val="24"/>
        </w:rPr>
      </w:pPr>
      <w:r w:rsidRPr="000B7D24">
        <w:rPr>
          <w:rFonts w:ascii="Times New Roman" w:hAnsi="Times New Roman"/>
          <w:sz w:val="24"/>
          <w:szCs w:val="24"/>
        </w:rPr>
        <w:t>Из-за нехватки рабочих мест, часть трудоспособного населения работает на выезде, или являются временно безработными, ведут личное подсобное хозяйство.</w:t>
      </w:r>
    </w:p>
    <w:p w:rsidR="000B7D24" w:rsidRPr="000B7D24" w:rsidRDefault="000B7D24" w:rsidP="000B7D24">
      <w:pPr>
        <w:ind w:firstLine="708"/>
        <w:jc w:val="both"/>
        <w:rPr>
          <w:rFonts w:ascii="Times New Roman" w:hAnsi="Times New Roman"/>
          <w:sz w:val="24"/>
          <w:szCs w:val="24"/>
        </w:rPr>
      </w:pPr>
      <w:r w:rsidRPr="000B7D24">
        <w:rPr>
          <w:rFonts w:ascii="Times New Roman" w:hAnsi="Times New Roman"/>
          <w:sz w:val="24"/>
          <w:szCs w:val="24"/>
        </w:rPr>
        <w:t>В среднесрочной перспективе демографическое развитие поселения оценивается, как более благоприятное. Следовательно, в ближайшие годы следует ожидать рост рождаемости,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w:t>
      </w:r>
    </w:p>
    <w:p w:rsidR="000B7D24" w:rsidRPr="000B7D24" w:rsidRDefault="000B7D24" w:rsidP="000B7D24">
      <w:pPr>
        <w:ind w:firstLine="709"/>
        <w:jc w:val="both"/>
        <w:rPr>
          <w:rFonts w:ascii="Times New Roman" w:hAnsi="Times New Roman"/>
          <w:b/>
          <w:spacing w:val="-12"/>
        </w:rPr>
      </w:pPr>
    </w:p>
    <w:p w:rsidR="000B7D24" w:rsidRPr="00A32562" w:rsidRDefault="000B7D24" w:rsidP="00A32562">
      <w:pPr>
        <w:pStyle w:val="a6"/>
        <w:numPr>
          <w:ilvl w:val="2"/>
          <w:numId w:val="20"/>
        </w:numPr>
        <w:jc w:val="both"/>
        <w:rPr>
          <w:rFonts w:ascii="Times New Roman" w:hAnsi="Times New Roman"/>
          <w:b/>
          <w:spacing w:val="-12"/>
          <w:sz w:val="24"/>
          <w:szCs w:val="24"/>
        </w:rPr>
      </w:pPr>
      <w:r w:rsidRPr="00A32562">
        <w:rPr>
          <w:rFonts w:ascii="Times New Roman" w:hAnsi="Times New Roman"/>
          <w:b/>
          <w:spacing w:val="-12"/>
          <w:sz w:val="24"/>
          <w:szCs w:val="24"/>
        </w:rPr>
        <w:t>Характеристика экономики поселения</w:t>
      </w:r>
    </w:p>
    <w:p w:rsidR="000B7D24" w:rsidRPr="000B7D24" w:rsidRDefault="000B7D24" w:rsidP="000B7D24">
      <w:pPr>
        <w:shd w:val="clear" w:color="auto" w:fill="FFFFFF"/>
        <w:tabs>
          <w:tab w:val="left" w:pos="1699"/>
        </w:tabs>
        <w:ind w:firstLine="709"/>
        <w:jc w:val="both"/>
        <w:rPr>
          <w:rFonts w:ascii="Times New Roman" w:hAnsi="Times New Roman"/>
          <w:sz w:val="24"/>
          <w:szCs w:val="24"/>
        </w:rPr>
      </w:pPr>
      <w:r w:rsidRPr="000B7D24">
        <w:rPr>
          <w:rFonts w:ascii="Times New Roman" w:hAnsi="Times New Roman"/>
          <w:color w:val="000000"/>
          <w:sz w:val="24"/>
          <w:szCs w:val="24"/>
        </w:rPr>
        <w:t xml:space="preserve">На территории поселения  в настоящее время </w:t>
      </w:r>
      <w:r w:rsidRPr="000B7D24">
        <w:rPr>
          <w:rFonts w:ascii="Times New Roman" w:hAnsi="Times New Roman"/>
          <w:sz w:val="24"/>
          <w:szCs w:val="24"/>
        </w:rPr>
        <w:t xml:space="preserve">осуществляют финансово-хозяйственную деятельность </w:t>
      </w:r>
      <w:r w:rsidRPr="000B7D24">
        <w:rPr>
          <w:rFonts w:ascii="Times New Roman" w:hAnsi="Times New Roman"/>
          <w:color w:val="000000"/>
          <w:sz w:val="24"/>
          <w:szCs w:val="24"/>
        </w:rPr>
        <w:t xml:space="preserve"> сельскохозяйственные предприятия -  КФХ Ефименко Н.А.., ОАО «Приангарское», ООО «Дали», ООО Фирма «Колос», личные подсобные хозяйства   </w:t>
      </w:r>
    </w:p>
    <w:p w:rsidR="000B7D24" w:rsidRPr="000B7D24" w:rsidRDefault="000B7D24" w:rsidP="000B7D24">
      <w:pPr>
        <w:ind w:firstLine="709"/>
        <w:jc w:val="both"/>
        <w:rPr>
          <w:rFonts w:ascii="Times New Roman" w:hAnsi="Times New Roman"/>
          <w:b/>
          <w:sz w:val="24"/>
          <w:szCs w:val="24"/>
        </w:rPr>
      </w:pPr>
      <w:r w:rsidRPr="000B7D24">
        <w:rPr>
          <w:rFonts w:ascii="Times New Roman" w:hAnsi="Times New Roman"/>
          <w:sz w:val="24"/>
          <w:szCs w:val="24"/>
        </w:rPr>
        <w:t xml:space="preserve">Личные подсобные хозяйства муниципального образования занимаются производством молока и мяса. Ежегодно население производит 130 тоннвсего  молока.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pacing w:val="-6"/>
          <w:sz w:val="24"/>
          <w:szCs w:val="24"/>
        </w:rPr>
        <w:t>На территории поселения зарегистрировано 3 индивидуальных предпринимателей, из них</w:t>
      </w:r>
      <w:r w:rsidRPr="000B7D24">
        <w:rPr>
          <w:rFonts w:ascii="Times New Roman" w:hAnsi="Times New Roman"/>
          <w:spacing w:val="-1"/>
          <w:sz w:val="24"/>
          <w:szCs w:val="24"/>
        </w:rPr>
        <w:t xml:space="preserve"> двое занимаются торговой деятельностью и имеют свои магазины.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В последние годы наблюдается тенденции уменьшения хозяйств, так как нет возможностей содержать хозяйство.</w:t>
      </w:r>
    </w:p>
    <w:p w:rsidR="000B7D24" w:rsidRPr="000B7D24" w:rsidRDefault="000B7D24" w:rsidP="000B7D24">
      <w:pPr>
        <w:shd w:val="clear" w:color="auto" w:fill="FFFFFF"/>
        <w:tabs>
          <w:tab w:val="left" w:pos="1699"/>
        </w:tabs>
        <w:ind w:firstLine="709"/>
        <w:jc w:val="left"/>
        <w:rPr>
          <w:rFonts w:ascii="Times New Roman" w:hAnsi="Times New Roman"/>
          <w:b/>
          <w:sz w:val="24"/>
          <w:szCs w:val="24"/>
        </w:rPr>
      </w:pPr>
    </w:p>
    <w:p w:rsidR="000B7D24" w:rsidRPr="00A32562" w:rsidRDefault="000B7D24" w:rsidP="00A32562">
      <w:pPr>
        <w:pStyle w:val="a6"/>
        <w:numPr>
          <w:ilvl w:val="2"/>
          <w:numId w:val="21"/>
        </w:numPr>
        <w:jc w:val="left"/>
        <w:rPr>
          <w:rFonts w:ascii="Times New Roman" w:hAnsi="Times New Roman"/>
          <w:b/>
          <w:sz w:val="24"/>
          <w:szCs w:val="24"/>
        </w:rPr>
      </w:pPr>
      <w:r w:rsidRPr="00A32562">
        <w:rPr>
          <w:rFonts w:ascii="Times New Roman" w:hAnsi="Times New Roman"/>
          <w:b/>
          <w:sz w:val="24"/>
          <w:szCs w:val="24"/>
        </w:rPr>
        <w:t>Жилищно-коммунальное хозяйство</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 xml:space="preserve">Жилищный фонд муниципального образования «Середконо» характеризуется следующими данными: общая площадь жилищного фонда – 18328 тыс. м2. Объём ветхого и аварийного жилого фонда составляет ориентировочно 149 кв. м2. </w:t>
      </w:r>
    </w:p>
    <w:p w:rsidR="000B7D24" w:rsidRPr="000B7D24" w:rsidRDefault="000B7D24" w:rsidP="000B7D24">
      <w:pPr>
        <w:shd w:val="clear" w:color="auto" w:fill="FFFFFF"/>
        <w:tabs>
          <w:tab w:val="left" w:pos="1699"/>
        </w:tabs>
        <w:ind w:firstLine="709"/>
        <w:jc w:val="both"/>
        <w:rPr>
          <w:rFonts w:ascii="Times New Roman" w:hAnsi="Times New Roman"/>
          <w:sz w:val="24"/>
          <w:szCs w:val="24"/>
        </w:rPr>
      </w:pPr>
      <w:r w:rsidRPr="000B7D24">
        <w:rPr>
          <w:rFonts w:ascii="Times New Roman" w:hAnsi="Times New Roman"/>
          <w:sz w:val="24"/>
          <w:szCs w:val="24"/>
        </w:rPr>
        <w:t>Жители поселения пользуются коммунальными услугами: водоснабжения, водоотведения, сбор и вывоз твердых бытовых отходов.</w:t>
      </w:r>
    </w:p>
    <w:p w:rsidR="000B7D24" w:rsidRPr="000B7D24" w:rsidRDefault="000B7D24" w:rsidP="000B7D24">
      <w:pPr>
        <w:shd w:val="clear" w:color="auto" w:fill="FFFFFF"/>
        <w:tabs>
          <w:tab w:val="left" w:pos="1699"/>
        </w:tabs>
        <w:ind w:firstLine="709"/>
        <w:jc w:val="both"/>
        <w:rPr>
          <w:rFonts w:ascii="Times New Roman" w:hAnsi="Times New Roman"/>
          <w:bCs/>
          <w:sz w:val="24"/>
          <w:szCs w:val="24"/>
        </w:rPr>
      </w:pPr>
      <w:r w:rsidRPr="000B7D24">
        <w:rPr>
          <w:rFonts w:ascii="Times New Roman" w:hAnsi="Times New Roman"/>
          <w:bCs/>
          <w:sz w:val="24"/>
          <w:szCs w:val="24"/>
        </w:rPr>
        <w:t>4 населённых пункта муниципального образования имеют печное, бойлерное отопление.</w:t>
      </w:r>
    </w:p>
    <w:p w:rsidR="000B7D24" w:rsidRPr="000B7D24" w:rsidRDefault="000B7D24" w:rsidP="000B7D24">
      <w:pPr>
        <w:shd w:val="clear" w:color="auto" w:fill="FFFFFF"/>
        <w:tabs>
          <w:tab w:val="left" w:pos="1699"/>
        </w:tabs>
        <w:ind w:firstLine="709"/>
        <w:jc w:val="both"/>
        <w:rPr>
          <w:rFonts w:ascii="Times New Roman" w:hAnsi="Times New Roman"/>
          <w:sz w:val="24"/>
          <w:szCs w:val="24"/>
        </w:rPr>
      </w:pPr>
      <w:r w:rsidRPr="000B7D24">
        <w:rPr>
          <w:rFonts w:ascii="Times New Roman" w:hAnsi="Times New Roman"/>
          <w:bCs/>
          <w:sz w:val="24"/>
          <w:szCs w:val="24"/>
        </w:rPr>
        <w:lastRenderedPageBreak/>
        <w:t>Услуги по водоснабжению и водоотведению осуществляет администрация МО «Середкино», ОАО «Приангарское». Услуги по сбору и вывозу твердых бытовых отходов оказывает администрация МО «Середкино»</w:t>
      </w:r>
      <w:r w:rsidRPr="000B7D24">
        <w:rPr>
          <w:rFonts w:ascii="Times New Roman" w:hAnsi="Times New Roman"/>
          <w:sz w:val="24"/>
          <w:szCs w:val="24"/>
        </w:rPr>
        <w:t>.</w:t>
      </w:r>
    </w:p>
    <w:p w:rsidR="000B7D24" w:rsidRPr="00DB4171" w:rsidRDefault="000B7D24" w:rsidP="00DB4171">
      <w:pPr>
        <w:shd w:val="clear" w:color="auto" w:fill="FFFFFF"/>
        <w:tabs>
          <w:tab w:val="left" w:pos="1699"/>
        </w:tabs>
        <w:ind w:firstLine="709"/>
        <w:jc w:val="both"/>
        <w:rPr>
          <w:rFonts w:ascii="Times New Roman" w:hAnsi="Times New Roman"/>
          <w:sz w:val="24"/>
          <w:szCs w:val="24"/>
        </w:rPr>
      </w:pPr>
      <w:r w:rsidRPr="000B7D24">
        <w:rPr>
          <w:rFonts w:ascii="Times New Roman" w:hAnsi="Times New Roman"/>
          <w:sz w:val="24"/>
          <w:szCs w:val="24"/>
        </w:rPr>
        <w:t xml:space="preserve">Дорожная сеть в муниципальном образовании «Середкино» составляет: это дорога общего пользования Середкино – Бохан 60 км., внутрипоселковые дороги с твердым покрытием – </w:t>
      </w:r>
      <w:smartTag w:uri="urn:schemas-microsoft-com:office:smarttags" w:element="metricconverter">
        <w:smartTagPr>
          <w:attr w:name="ProductID" w:val="1,5 км"/>
        </w:smartTagPr>
        <w:r w:rsidRPr="000B7D24">
          <w:rPr>
            <w:rFonts w:ascii="Times New Roman" w:hAnsi="Times New Roman"/>
            <w:sz w:val="24"/>
            <w:szCs w:val="24"/>
          </w:rPr>
          <w:t>1,5 км</w:t>
        </w:r>
      </w:smartTag>
      <w:r w:rsidRPr="000B7D24">
        <w:rPr>
          <w:rFonts w:ascii="Times New Roman" w:hAnsi="Times New Roman"/>
          <w:sz w:val="24"/>
          <w:szCs w:val="24"/>
        </w:rPr>
        <w:t xml:space="preserve">., </w:t>
      </w:r>
      <w:smartTag w:uri="urn:schemas-microsoft-com:office:smarttags" w:element="metricconverter">
        <w:smartTagPr>
          <w:attr w:name="ProductID" w:val="800 м"/>
        </w:smartTagPr>
        <w:r w:rsidRPr="000B7D24">
          <w:rPr>
            <w:rFonts w:ascii="Times New Roman" w:hAnsi="Times New Roman"/>
            <w:sz w:val="24"/>
            <w:szCs w:val="24"/>
          </w:rPr>
          <w:t>800 м</w:t>
        </w:r>
      </w:smartTag>
      <w:r w:rsidRPr="000B7D24">
        <w:rPr>
          <w:rFonts w:ascii="Times New Roman" w:hAnsi="Times New Roman"/>
          <w:sz w:val="24"/>
          <w:szCs w:val="24"/>
        </w:rPr>
        <w:t xml:space="preserve">. с гравийным покрытием, грунтовые </w:t>
      </w:r>
      <w:smartTag w:uri="urn:schemas-microsoft-com:office:smarttags" w:element="metricconverter">
        <w:smartTagPr>
          <w:attr w:name="ProductID" w:val="10,2 км"/>
        </w:smartTagPr>
        <w:r w:rsidRPr="000B7D24">
          <w:rPr>
            <w:rFonts w:ascii="Times New Roman" w:hAnsi="Times New Roman"/>
            <w:sz w:val="24"/>
            <w:szCs w:val="24"/>
          </w:rPr>
          <w:t>10,2 км</w:t>
        </w:r>
      </w:smartTag>
      <w:r w:rsidRPr="000B7D24">
        <w:rPr>
          <w:rFonts w:ascii="Times New Roman" w:hAnsi="Times New Roman"/>
          <w:sz w:val="24"/>
          <w:szCs w:val="24"/>
        </w:rPr>
        <w:t>., а остальные относятся к межпоселенческим.</w:t>
      </w:r>
    </w:p>
    <w:p w:rsidR="000B7D24" w:rsidRPr="000B7D24" w:rsidRDefault="000B7D24" w:rsidP="000B7D24">
      <w:pPr>
        <w:spacing w:line="276" w:lineRule="auto"/>
        <w:jc w:val="left"/>
        <w:rPr>
          <w:rFonts w:ascii="Times New Roman" w:hAnsi="Times New Roman"/>
          <w:b/>
          <w:sz w:val="24"/>
          <w:szCs w:val="24"/>
        </w:rPr>
      </w:pPr>
    </w:p>
    <w:p w:rsidR="000B7D24" w:rsidRPr="000B7D24" w:rsidRDefault="000B7D24" w:rsidP="000B7D24">
      <w:pPr>
        <w:spacing w:line="276" w:lineRule="auto"/>
        <w:jc w:val="left"/>
        <w:rPr>
          <w:rFonts w:ascii="Times New Roman" w:hAnsi="Times New Roman"/>
          <w:b/>
          <w:sz w:val="24"/>
          <w:szCs w:val="24"/>
        </w:rPr>
      </w:pPr>
      <w:r w:rsidRPr="000B7D24">
        <w:rPr>
          <w:rFonts w:ascii="Times New Roman" w:hAnsi="Times New Roman"/>
          <w:b/>
          <w:sz w:val="24"/>
          <w:szCs w:val="24"/>
        </w:rPr>
        <w:t>1.2. Прогноз развития муниципального образования «Середкино»</w:t>
      </w:r>
    </w:p>
    <w:p w:rsidR="000B7D24" w:rsidRPr="000B7D24" w:rsidRDefault="000B7D24" w:rsidP="000B7D24">
      <w:pPr>
        <w:spacing w:line="276" w:lineRule="auto"/>
        <w:jc w:val="left"/>
        <w:rPr>
          <w:rFonts w:ascii="Times New Roman" w:hAnsi="Times New Roman"/>
          <w:b/>
          <w:sz w:val="24"/>
          <w:szCs w:val="24"/>
        </w:rPr>
      </w:pPr>
      <w:r w:rsidRPr="000B7D24">
        <w:rPr>
          <w:rFonts w:ascii="Times New Roman" w:hAnsi="Times New Roman"/>
          <w:b/>
          <w:sz w:val="24"/>
          <w:szCs w:val="24"/>
        </w:rPr>
        <w:t>1.2.1. Прогноз динамики численности населения</w:t>
      </w:r>
    </w:p>
    <w:p w:rsidR="000B7D24" w:rsidRPr="000B7D24" w:rsidRDefault="000B7D24" w:rsidP="000B7D24">
      <w:pPr>
        <w:spacing w:before="120" w:after="120"/>
        <w:ind w:firstLine="720"/>
        <w:jc w:val="both"/>
        <w:rPr>
          <w:rFonts w:ascii="Times New Roman" w:hAnsi="Times New Roman"/>
          <w:sz w:val="24"/>
          <w:szCs w:val="24"/>
        </w:rPr>
      </w:pPr>
      <w:r w:rsidRPr="000B7D24">
        <w:rPr>
          <w:rFonts w:ascii="Times New Roman" w:hAnsi="Times New Roman"/>
          <w:sz w:val="24"/>
          <w:szCs w:val="24"/>
        </w:rPr>
        <w:t>В основу прогнозных расчетов основных показателей демографических процессов МО «Середкино» до 2020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0B7D24" w:rsidRPr="000B7D24" w:rsidRDefault="000B7D24" w:rsidP="000B7D24">
      <w:pPr>
        <w:spacing w:before="120" w:after="120"/>
        <w:ind w:firstLine="720"/>
        <w:jc w:val="both"/>
        <w:rPr>
          <w:rFonts w:ascii="Times New Roman" w:hAnsi="Times New Roman"/>
          <w:sz w:val="24"/>
          <w:szCs w:val="24"/>
        </w:rPr>
      </w:pPr>
      <w:r w:rsidRPr="000B7D24">
        <w:rPr>
          <w:rFonts w:ascii="Times New Roman" w:hAnsi="Times New Roman"/>
          <w:sz w:val="24"/>
          <w:szCs w:val="24"/>
        </w:rPr>
        <w:t xml:space="preserve">Исходной базой перспективных расчетов послужили сложившиеся в МО «Середкино» уровни рождаемости и смертности населения, его половозрастная структура. </w:t>
      </w:r>
    </w:p>
    <w:p w:rsidR="000B7D24" w:rsidRPr="000B7D24" w:rsidRDefault="000B7D24" w:rsidP="000B7D24">
      <w:pPr>
        <w:ind w:firstLine="902"/>
        <w:rPr>
          <w:rFonts w:ascii="Times New Roman" w:hAnsi="Times New Roman"/>
          <w:b/>
          <w:sz w:val="24"/>
          <w:szCs w:val="24"/>
        </w:rPr>
      </w:pPr>
      <w:r w:rsidRPr="000B7D24">
        <w:rPr>
          <w:rFonts w:ascii="Times New Roman" w:hAnsi="Times New Roman"/>
          <w:b/>
          <w:sz w:val="24"/>
          <w:szCs w:val="24"/>
        </w:rPr>
        <w:t xml:space="preserve">Прогноз динамики численности населения </w:t>
      </w:r>
    </w:p>
    <w:p w:rsidR="000B7D24" w:rsidRPr="000B7D24" w:rsidRDefault="000B7D24" w:rsidP="000B7D24">
      <w:pPr>
        <w:ind w:firstLine="902"/>
        <w:rPr>
          <w:rFonts w:ascii="Times New Roman" w:hAnsi="Times New Roman"/>
          <w:b/>
          <w:sz w:val="24"/>
          <w:szCs w:val="24"/>
        </w:rPr>
      </w:pPr>
      <w:r w:rsidRPr="000B7D24">
        <w:rPr>
          <w:rFonts w:ascii="Times New Roman" w:hAnsi="Times New Roman"/>
          <w:b/>
          <w:sz w:val="24"/>
          <w:szCs w:val="24"/>
        </w:rPr>
        <w:t>МО «Середкино» на период до 2020 года, на начало года, человек.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08"/>
        <w:gridCol w:w="851"/>
        <w:gridCol w:w="850"/>
        <w:gridCol w:w="851"/>
        <w:gridCol w:w="850"/>
        <w:gridCol w:w="851"/>
        <w:gridCol w:w="850"/>
        <w:gridCol w:w="1134"/>
        <w:gridCol w:w="1134"/>
      </w:tblGrid>
      <w:tr w:rsidR="000B7D24" w:rsidRPr="000B7D24" w:rsidTr="000B7D24">
        <w:trPr>
          <w:trHeight w:val="778"/>
        </w:trPr>
        <w:tc>
          <w:tcPr>
            <w:tcW w:w="1668" w:type="dxa"/>
            <w:shd w:val="clear" w:color="auto" w:fill="auto"/>
          </w:tcPr>
          <w:p w:rsidR="000B7D24" w:rsidRPr="000B7D24" w:rsidRDefault="001A7158" w:rsidP="000B7D24">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30480</wp:posOffset>
                      </wp:positionV>
                      <wp:extent cx="1000125" cy="47625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05pt;margin-top:2.4pt;width:78.75pt;height:3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MyXgIAAG0EAAAOAAAAZHJzL2Uyb0RvYy54bWysVM1u1DAQviPxDpbv2yRLdttGzVYo2YVD&#10;gUot3L22s7FIbMt2N7tCSC0v0EfgFbhw4Ed9huwbMfZuFwoXhMjBGWc833wz8zknp6u2QUturFAy&#10;x8lBjBGXVDEhFzl+fTkbHGFkHZGMNEryHK+5xaeTx49OOp3xoapVw7hBACJt1ukc187pLIosrXlL&#10;7IHSXIKzUqYlDrZmETFDOkBvm2gYx+OoU4Zpoyi3Fr6WWyeeBPyq4tS9qirLHWpyDNxcWE1Y536N&#10;JickWxiia0F3NMg/sGiJkJB0D1USR9CVEX9AtYIaZVXlDqhqI1VVgvJQA1STxL9Vc1ETzUMt0Byr&#10;922y/w+WvlyeGyQYzA4jSVoYUf9xc7257b/3nza3aHPT38Gy+bC57j/33/qv/V3/BSW+b522GYQX&#10;8tz4yulKXugzRd9aJFVRE7nggf/lWgNoiIgehPiN1ZB93r1QDM6QK6dCE1eVaVHVCP080PLWG2/5&#10;NNAytArzW+/nx1cOUfiYxHGcDEcYUfClh+PhKAw4IplH9NHaWPeMqxZ5I8fWGSIWtSuUlCAVZbY5&#10;yPLMOqgQAu8DfLBUM9E0QTGNRF2Oj0eQzHusagTzzrAxi3nRGLQkXnPh8e0CsAfHjLqSLIDVnLDp&#10;znZENFsbzjfS40F1QGdnbUX17jg+nh5Nj9JBOhxPB2lcloOnsyIdjGfJ4ah8UhZFmbz31JI0qwVj&#10;XHp29wJP0r8T0O6qbaW5l/i+DdFD9FAikL1/B9Jh5H7KW73MFVufG98NP33QdDi8u3/+0vy6D6d+&#10;/iUmPwAAAP//AwBQSwMEFAAGAAgAAAAhAEQSkh7eAAAABwEAAA8AAABkcnMvZG93bnJldi54bWxM&#10;j0FrwkAQhe+F/odlhF6KbixBY5qNlEKl0oNUS8+b7DQJZmdDdjWpv97x1B6H9/jeN9l6tK04Y+8b&#10;RwrmswgEUulMQ5WCr8PbNAHhgyajW0eo4Bc9rPP7u0ynxg30ied9qARDyKdaQR1Cl0rpyxqt9jPX&#10;IXH243qrA599JU2vB4bbVj5F0UJa3RAv1LrD1xrL4/5kFcSLQ7EZStwu5e4ymI/378320Sr1MBlf&#10;nkEEHMNfGW76rA45OxXuRMaLVsE0mXOTWfzALY5XMYhCwXKVgMwz+d8/vwIAAP//AwBQSwECLQAU&#10;AAYACAAAACEAtoM4kv4AAADhAQAAEwAAAAAAAAAAAAAAAAAAAAAAW0NvbnRlbnRfVHlwZXNdLnht&#10;bFBLAQItABQABgAIAAAAIQA4/SH/1gAAAJQBAAALAAAAAAAAAAAAAAAAAC8BAABfcmVscy8ucmVs&#10;c1BLAQItABQABgAIAAAAIQCg5gMyXgIAAG0EAAAOAAAAAAAAAAAAAAAAAC4CAABkcnMvZTJvRG9j&#10;LnhtbFBLAQItABQABgAIAAAAIQBEEpIe3gAAAAcBAAAPAAAAAAAAAAAAAAAAALgEAABkcnMvZG93&#10;bnJldi54bWxQSwUGAAAAAAQABADzAAAAwwUAAAAA&#10;"/>
                  </w:pict>
                </mc:Fallback>
              </mc:AlternateContent>
            </w:r>
            <w:r w:rsidR="000B7D24" w:rsidRPr="000B7D24">
              <w:rPr>
                <w:rFonts w:ascii="Times New Roman" w:hAnsi="Times New Roman"/>
                <w:b/>
                <w:sz w:val="24"/>
                <w:szCs w:val="24"/>
              </w:rPr>
              <w:t>Год</w:t>
            </w:r>
          </w:p>
          <w:p w:rsidR="000B7D24" w:rsidRPr="000B7D24" w:rsidRDefault="000B7D24" w:rsidP="000B7D24">
            <w:pPr>
              <w:jc w:val="left"/>
              <w:rPr>
                <w:rFonts w:ascii="Times New Roman" w:hAnsi="Times New Roman"/>
                <w:sz w:val="24"/>
                <w:szCs w:val="24"/>
              </w:rPr>
            </w:pPr>
          </w:p>
          <w:p w:rsidR="000B7D24" w:rsidRPr="000B7D24" w:rsidRDefault="000B7D24" w:rsidP="000B7D24">
            <w:pPr>
              <w:jc w:val="left"/>
              <w:rPr>
                <w:rFonts w:ascii="Times New Roman" w:hAnsi="Times New Roman"/>
                <w:sz w:val="24"/>
                <w:szCs w:val="24"/>
              </w:rPr>
            </w:pPr>
            <w:r w:rsidRPr="000B7D24">
              <w:rPr>
                <w:rFonts w:ascii="Times New Roman" w:hAnsi="Times New Roman"/>
                <w:sz w:val="24"/>
                <w:szCs w:val="24"/>
              </w:rPr>
              <w:t>возраст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2014</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2015</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2017</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2018</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2019</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2020</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2020-2025</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2025-2030</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0-5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35</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37</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34</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38</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39</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42</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39</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192</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205</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5-10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50</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51</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59</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60</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63</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56</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294</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306</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10-15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68</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70</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72</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69</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68</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65</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344</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320</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15-20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57</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58</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60</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65</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66</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72</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321</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330</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20-25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43</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48</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50</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55</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53</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59</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63</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280</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304</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25-30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115</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112</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106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111</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116</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117</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110</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560</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613</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30-35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149</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146</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138</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142</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149</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139</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141</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709</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715</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35-40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120</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119</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123</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125</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128</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125</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127</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628</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649</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40-45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94</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95</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97</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98</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105</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99</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92</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491</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486</w:t>
            </w:r>
          </w:p>
        </w:tc>
      </w:tr>
      <w:tr w:rsidR="000B7D24" w:rsidRPr="000B7D24" w:rsidTr="000B7D24">
        <w:tc>
          <w:tcPr>
            <w:tcW w:w="166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45-50 лет</w:t>
            </w:r>
          </w:p>
        </w:tc>
        <w:tc>
          <w:tcPr>
            <w:tcW w:w="708"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89</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86</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87</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88</w:t>
            </w:r>
          </w:p>
        </w:tc>
        <w:tc>
          <w:tcPr>
            <w:tcW w:w="850"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84</w:t>
            </w:r>
          </w:p>
        </w:tc>
        <w:tc>
          <w:tcPr>
            <w:tcW w:w="851" w:type="dxa"/>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86</w:t>
            </w:r>
          </w:p>
        </w:tc>
        <w:tc>
          <w:tcPr>
            <w:tcW w:w="850" w:type="dxa"/>
            <w:tcBorders>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95</w:t>
            </w:r>
          </w:p>
        </w:tc>
        <w:tc>
          <w:tcPr>
            <w:tcW w:w="1134" w:type="dxa"/>
            <w:tcBorders>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440</w:t>
            </w:r>
          </w:p>
        </w:tc>
        <w:tc>
          <w:tcPr>
            <w:tcW w:w="1134" w:type="dxa"/>
            <w:tcBorders>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412</w:t>
            </w:r>
          </w:p>
        </w:tc>
      </w:tr>
      <w:tr w:rsidR="000B7D24" w:rsidRPr="000B7D24" w:rsidTr="000B7D24">
        <w:trPr>
          <w:trHeight w:val="316"/>
        </w:trPr>
        <w:tc>
          <w:tcPr>
            <w:tcW w:w="1668"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50-55 лет</w:t>
            </w:r>
          </w:p>
        </w:tc>
        <w:tc>
          <w:tcPr>
            <w:tcW w:w="708"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86</w:t>
            </w:r>
          </w:p>
        </w:tc>
        <w:tc>
          <w:tcPr>
            <w:tcW w:w="851"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82</w:t>
            </w:r>
          </w:p>
        </w:tc>
        <w:tc>
          <w:tcPr>
            <w:tcW w:w="850"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84</w:t>
            </w:r>
          </w:p>
        </w:tc>
        <w:tc>
          <w:tcPr>
            <w:tcW w:w="851"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86</w:t>
            </w:r>
          </w:p>
        </w:tc>
        <w:tc>
          <w:tcPr>
            <w:tcW w:w="850"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88</w:t>
            </w:r>
          </w:p>
        </w:tc>
        <w:tc>
          <w:tcPr>
            <w:tcW w:w="851" w:type="dxa"/>
            <w:tcBorders>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91</w:t>
            </w:r>
          </w:p>
        </w:tc>
        <w:tc>
          <w:tcPr>
            <w:tcW w:w="850" w:type="dxa"/>
            <w:tcBorders>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94</w:t>
            </w:r>
          </w:p>
        </w:tc>
        <w:tc>
          <w:tcPr>
            <w:tcW w:w="1134" w:type="dxa"/>
            <w:tcBorders>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443</w:t>
            </w:r>
          </w:p>
        </w:tc>
        <w:tc>
          <w:tcPr>
            <w:tcW w:w="1134" w:type="dxa"/>
            <w:tcBorders>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453</w:t>
            </w:r>
          </w:p>
        </w:tc>
      </w:tr>
      <w:tr w:rsidR="000B7D24" w:rsidRPr="000B7D24" w:rsidTr="000B7D24">
        <w:trPr>
          <w:trHeight w:val="18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55-60 лет</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83</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87</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89</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85</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83</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84</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389</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346</w:t>
            </w:r>
          </w:p>
        </w:tc>
      </w:tr>
      <w:tr w:rsidR="000B7D24" w:rsidRPr="000B7D24" w:rsidTr="000B7D24">
        <w:trPr>
          <w:trHeight w:val="15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60-65 лет</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72</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75</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78</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82</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86</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87</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426</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412</w:t>
            </w:r>
          </w:p>
        </w:tc>
      </w:tr>
      <w:tr w:rsidR="000B7D24" w:rsidRPr="000B7D24" w:rsidTr="000B7D24">
        <w:trPr>
          <w:trHeight w:val="24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65-70 лет</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52</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54</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57</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65</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67</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69</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421</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443</w:t>
            </w:r>
          </w:p>
        </w:tc>
      </w:tr>
      <w:tr w:rsidR="000B7D24" w:rsidRPr="000B7D24" w:rsidTr="000B7D24">
        <w:trPr>
          <w:trHeight w:val="315"/>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70-75 лет</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45</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49</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46</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50</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51</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56</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258</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264</w:t>
            </w:r>
          </w:p>
        </w:tc>
      </w:tr>
      <w:tr w:rsidR="000B7D24" w:rsidRPr="000B7D24" w:rsidTr="000B7D24">
        <w:trPr>
          <w:trHeight w:val="21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75 и более</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34</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28</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33</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30</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36</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44</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185</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193</w:t>
            </w:r>
          </w:p>
        </w:tc>
      </w:tr>
      <w:tr w:rsidR="000B7D24" w:rsidRPr="000B7D24" w:rsidTr="000B7D24">
        <w:trPr>
          <w:trHeight w:val="39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ИТОГО</w:t>
            </w:r>
          </w:p>
        </w:tc>
        <w:tc>
          <w:tcPr>
            <w:tcW w:w="70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1189</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1194</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1206</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1246</w:t>
            </w:r>
          </w:p>
        </w:tc>
        <w:tc>
          <w:tcPr>
            <w:tcW w:w="850"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1279</w:t>
            </w:r>
          </w:p>
        </w:tc>
        <w:tc>
          <w:tcPr>
            <w:tcW w:w="851"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1295</w:t>
            </w:r>
          </w:p>
        </w:tc>
        <w:tc>
          <w:tcPr>
            <w:tcW w:w="850" w:type="dxa"/>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6381</w:t>
            </w:r>
          </w:p>
        </w:tc>
        <w:tc>
          <w:tcPr>
            <w:tcW w:w="1134" w:type="dxa"/>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6147</w:t>
            </w:r>
          </w:p>
        </w:tc>
      </w:tr>
      <w:tr w:rsidR="000B7D24" w:rsidRPr="000B7D24" w:rsidTr="000B7D24">
        <w:trPr>
          <w:trHeight w:val="270"/>
        </w:trPr>
        <w:tc>
          <w:tcPr>
            <w:tcW w:w="1668" w:type="dxa"/>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Прирост в % по отношению к прошлому году</w:t>
            </w:r>
          </w:p>
        </w:tc>
        <w:tc>
          <w:tcPr>
            <w:tcW w:w="708"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0,50%</w:t>
            </w:r>
          </w:p>
        </w:tc>
        <w:tc>
          <w:tcPr>
            <w:tcW w:w="851"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0,42%</w:t>
            </w:r>
          </w:p>
        </w:tc>
        <w:tc>
          <w:tcPr>
            <w:tcW w:w="850"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1,00%</w:t>
            </w:r>
          </w:p>
        </w:tc>
        <w:tc>
          <w:tcPr>
            <w:tcW w:w="851"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3,31%</w:t>
            </w:r>
          </w:p>
        </w:tc>
        <w:tc>
          <w:tcPr>
            <w:tcW w:w="850"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2,64%</w:t>
            </w:r>
          </w:p>
        </w:tc>
        <w:tc>
          <w:tcPr>
            <w:tcW w:w="851" w:type="dxa"/>
            <w:tcBorders>
              <w:top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1,25%</w:t>
            </w:r>
          </w:p>
        </w:tc>
        <w:tc>
          <w:tcPr>
            <w:tcW w:w="850" w:type="dxa"/>
            <w:tcBorders>
              <w:top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0,62%</w:t>
            </w:r>
          </w:p>
        </w:tc>
        <w:tc>
          <w:tcPr>
            <w:tcW w:w="1134" w:type="dxa"/>
            <w:tcBorders>
              <w:top w:val="single" w:sz="4" w:space="0" w:color="auto"/>
              <w:left w:val="single" w:sz="4" w:space="0" w:color="auto"/>
              <w:righ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0,82% по отношению к предыдущему пятилетию</w:t>
            </w:r>
          </w:p>
        </w:tc>
        <w:tc>
          <w:tcPr>
            <w:tcW w:w="1134" w:type="dxa"/>
            <w:tcBorders>
              <w:top w:val="single" w:sz="4" w:space="0" w:color="auto"/>
              <w:left w:val="single" w:sz="4" w:space="0" w:color="auto"/>
            </w:tcBorders>
            <w:shd w:val="clear" w:color="auto" w:fill="auto"/>
          </w:tcPr>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 xml:space="preserve">-3,66% </w:t>
            </w:r>
          </w:p>
          <w:p w:rsidR="000B7D24" w:rsidRPr="000B7D24" w:rsidRDefault="000B7D24" w:rsidP="000B7D24">
            <w:pPr>
              <w:rPr>
                <w:rFonts w:ascii="Times New Roman" w:hAnsi="Times New Roman"/>
                <w:b/>
                <w:sz w:val="24"/>
                <w:szCs w:val="24"/>
              </w:rPr>
            </w:pPr>
            <w:r w:rsidRPr="000B7D24">
              <w:rPr>
                <w:rFonts w:ascii="Times New Roman" w:hAnsi="Times New Roman"/>
                <w:b/>
                <w:sz w:val="24"/>
                <w:szCs w:val="24"/>
              </w:rPr>
              <w:t>по отношению к предыдущему пятилетию</w:t>
            </w:r>
          </w:p>
        </w:tc>
      </w:tr>
    </w:tbl>
    <w:p w:rsidR="000B7D24" w:rsidRPr="000B7D24" w:rsidRDefault="000B7D24" w:rsidP="000B7D24">
      <w:pPr>
        <w:ind w:firstLine="902"/>
        <w:rPr>
          <w:rFonts w:ascii="Times New Roman" w:hAnsi="Times New Roman"/>
          <w:b/>
          <w:sz w:val="24"/>
          <w:szCs w:val="24"/>
        </w:rPr>
      </w:pPr>
    </w:p>
    <w:p w:rsidR="000B7D24" w:rsidRPr="000B7D24" w:rsidRDefault="000B7D24" w:rsidP="000B7D24">
      <w:pPr>
        <w:ind w:firstLine="902"/>
        <w:rPr>
          <w:rFonts w:ascii="Arial" w:hAnsi="Arial" w:cs="Arial"/>
          <w:b/>
          <w:i/>
          <w:sz w:val="20"/>
          <w:szCs w:val="20"/>
        </w:rPr>
      </w:pPr>
    </w:p>
    <w:p w:rsidR="000B7D24" w:rsidRPr="000B7D24" w:rsidRDefault="000B7D24" w:rsidP="000B7D24">
      <w:pPr>
        <w:ind w:firstLine="708"/>
        <w:jc w:val="both"/>
        <w:rPr>
          <w:rFonts w:ascii="Times New Roman" w:hAnsi="Times New Roman"/>
          <w:sz w:val="24"/>
          <w:szCs w:val="24"/>
        </w:rPr>
      </w:pPr>
      <w:r w:rsidRPr="000B7D24">
        <w:rPr>
          <w:rFonts w:ascii="Times New Roman" w:hAnsi="Times New Roman"/>
          <w:sz w:val="24"/>
          <w:szCs w:val="24"/>
        </w:rPr>
        <w:t>Как видно из приведенной выше таблицы, численность населения поселения с 1189 человек в 2014 году увеличится до 2020 года на 114 человек.</w:t>
      </w:r>
    </w:p>
    <w:p w:rsidR="000B7D24" w:rsidRPr="000B7D24" w:rsidRDefault="000B7D24" w:rsidP="000B7D24">
      <w:pPr>
        <w:ind w:firstLine="709"/>
        <w:jc w:val="both"/>
        <w:rPr>
          <w:rFonts w:ascii="Times New Roman" w:hAnsi="Times New Roman"/>
          <w:sz w:val="24"/>
          <w:szCs w:val="24"/>
        </w:rPr>
      </w:pPr>
      <w:bookmarkStart w:id="1" w:name="_Toc249539644"/>
      <w:bookmarkStart w:id="2" w:name="_Toc227741581"/>
      <w:r w:rsidRPr="000B7D24">
        <w:rPr>
          <w:rFonts w:ascii="Times New Roman" w:hAnsi="Times New Roman"/>
          <w:sz w:val="24"/>
          <w:szCs w:val="24"/>
        </w:rPr>
        <w:lastRenderedPageBreak/>
        <w:t xml:space="preserve">Этот прирост будет обязан естественному  и миграционному приросту. На протяжении всех лет данного промежутка времени естественное движение населения будет представлено его приростом. </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w:t>
      </w:r>
    </w:p>
    <w:p w:rsidR="000B7D24" w:rsidRPr="000B7D24" w:rsidRDefault="000B7D24" w:rsidP="000B7D24">
      <w:pPr>
        <w:ind w:firstLine="709"/>
        <w:jc w:val="both"/>
        <w:rPr>
          <w:rFonts w:ascii="Times New Roman" w:hAnsi="Times New Roman"/>
          <w:b/>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r w:rsidRPr="000B7D24">
        <w:rPr>
          <w:rFonts w:ascii="Times New Roman" w:eastAsia="Times New Roman" w:hAnsi="Times New Roman"/>
          <w:b/>
          <w:bCs/>
          <w:color w:val="000000"/>
          <w:spacing w:val="4"/>
          <w:sz w:val="24"/>
          <w:szCs w:val="24"/>
        </w:rPr>
        <w:t>2. Развитие объектов коммунальной инфраструктуры</w:t>
      </w: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r w:rsidRPr="000B7D24">
        <w:rPr>
          <w:rFonts w:ascii="Times New Roman" w:eastAsia="Times New Roman" w:hAnsi="Times New Roman"/>
          <w:b/>
          <w:bCs/>
          <w:color w:val="000000"/>
          <w:spacing w:val="4"/>
          <w:sz w:val="24"/>
          <w:szCs w:val="24"/>
        </w:rPr>
        <w:t xml:space="preserve">2.1. Анализ существующей системы тепло </w:t>
      </w:r>
      <w:r w:rsidR="00A32562">
        <w:rPr>
          <w:rFonts w:ascii="Times New Roman" w:eastAsia="Times New Roman" w:hAnsi="Times New Roman"/>
          <w:b/>
          <w:bCs/>
          <w:color w:val="000000"/>
          <w:spacing w:val="4"/>
          <w:sz w:val="24"/>
          <w:szCs w:val="24"/>
        </w:rPr>
        <w:t>–</w:t>
      </w:r>
      <w:r w:rsidRPr="000B7D24">
        <w:rPr>
          <w:rFonts w:ascii="Times New Roman" w:eastAsia="Times New Roman" w:hAnsi="Times New Roman"/>
          <w:b/>
          <w:bCs/>
          <w:color w:val="000000"/>
          <w:spacing w:val="4"/>
          <w:sz w:val="24"/>
          <w:szCs w:val="24"/>
        </w:rPr>
        <w:t xml:space="preserve"> энергоснабжения</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tabs>
          <w:tab w:val="left" w:pos="540"/>
          <w:tab w:val="left" w:pos="1260"/>
          <w:tab w:val="left" w:pos="1620"/>
        </w:tabs>
        <w:ind w:firstLine="709"/>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Система теплоснабжения на территории муниципального образования «Середкино» децентрализованная. Теплоснабжение общественной и малоэтажной жилой застройки осуществляется от электроотопления  МБОУ «Середкинская СОШ», МБУК СКЦ «Юность», МБДОУ «Середкинский детский сад», ПО «Середкино».</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Индивидуальная жилая застройка отапливается дровами и электроотопление.</w:t>
      </w:r>
    </w:p>
    <w:p w:rsidR="000B7D24" w:rsidRPr="000B7D24" w:rsidRDefault="000B7D24" w:rsidP="000B7D24">
      <w:pPr>
        <w:spacing w:line="276" w:lineRule="auto"/>
        <w:ind w:right="-185"/>
        <w:jc w:val="left"/>
        <w:rPr>
          <w:rFonts w:ascii="Times New Roman" w:hAnsi="Times New Roman"/>
          <w:sz w:val="24"/>
          <w:szCs w:val="24"/>
        </w:rPr>
      </w:pPr>
    </w:p>
    <w:p w:rsidR="000B7D24" w:rsidRPr="000B7D24" w:rsidRDefault="000B7D24" w:rsidP="000B7D24">
      <w:pPr>
        <w:spacing w:line="276" w:lineRule="auto"/>
        <w:ind w:right="-185"/>
        <w:jc w:val="left"/>
        <w:rPr>
          <w:rFonts w:ascii="Times New Roman" w:hAnsi="Times New Roman"/>
          <w:sz w:val="24"/>
          <w:szCs w:val="24"/>
        </w:rPr>
      </w:pPr>
      <w:r w:rsidRPr="000B7D24">
        <w:rPr>
          <w:rFonts w:ascii="Times New Roman" w:hAnsi="Times New Roman"/>
          <w:sz w:val="24"/>
          <w:szCs w:val="24"/>
        </w:rPr>
        <w:t xml:space="preserve">2.1.1. Программа инвестиционных проектов в сфере тепло </w:t>
      </w:r>
      <w:r w:rsidR="00A32562">
        <w:rPr>
          <w:rFonts w:ascii="Times New Roman" w:hAnsi="Times New Roman"/>
          <w:sz w:val="24"/>
          <w:szCs w:val="24"/>
        </w:rPr>
        <w:t>–</w:t>
      </w:r>
      <w:r w:rsidRPr="000B7D24">
        <w:rPr>
          <w:rFonts w:ascii="Times New Roman" w:hAnsi="Times New Roman"/>
          <w:sz w:val="24"/>
          <w:szCs w:val="24"/>
        </w:rPr>
        <w:t xml:space="preserve"> энергоснабжения.</w:t>
      </w:r>
    </w:p>
    <w:p w:rsidR="000B7D24" w:rsidRPr="000B7D24" w:rsidRDefault="000B7D24" w:rsidP="000B7D24">
      <w:pPr>
        <w:ind w:firstLine="709"/>
        <w:jc w:val="both"/>
        <w:rPr>
          <w:rFonts w:ascii="Times New Roman" w:hAnsi="Times New Roman"/>
          <w:sz w:val="24"/>
          <w:szCs w:val="24"/>
        </w:rPr>
      </w:pPr>
      <w:r w:rsidRPr="000B7D24">
        <w:rPr>
          <w:rFonts w:ascii="Times New Roman" w:hAnsi="Times New Roman"/>
          <w:sz w:val="24"/>
          <w:szCs w:val="24"/>
        </w:rPr>
        <w:t>В 2014-2017 годы предполагается  замена старых и установка новых фонарей в с.Середкино,д. Мутиново, Картыгей, Донская.</w:t>
      </w:r>
    </w:p>
    <w:p w:rsidR="000B7D24" w:rsidRPr="000B7D24" w:rsidRDefault="000B7D24" w:rsidP="000B7D24">
      <w:pPr>
        <w:ind w:firstLine="709"/>
        <w:jc w:val="both"/>
        <w:rPr>
          <w:rFonts w:ascii="Times New Roman" w:hAnsi="Times New Roman"/>
          <w:sz w:val="24"/>
          <w:szCs w:val="24"/>
        </w:rPr>
      </w:pPr>
    </w:p>
    <w:p w:rsidR="000B7D24" w:rsidRPr="000B7D24" w:rsidRDefault="000B7D24" w:rsidP="000B7D24">
      <w:pPr>
        <w:ind w:left="-900"/>
        <w:jc w:val="both"/>
        <w:rPr>
          <w:rFonts w:ascii="Times New Roman" w:hAnsi="Times New Roman"/>
          <w:b/>
          <w:sz w:val="24"/>
          <w:szCs w:val="24"/>
        </w:rPr>
      </w:pPr>
    </w:p>
    <w:p w:rsidR="000B7D24" w:rsidRPr="000B7D24" w:rsidRDefault="000B7D24" w:rsidP="000B7D24">
      <w:pPr>
        <w:tabs>
          <w:tab w:val="num" w:pos="360"/>
        </w:tabs>
        <w:ind w:firstLine="540"/>
        <w:jc w:val="both"/>
        <w:rPr>
          <w:rFonts w:ascii="Times New Roman" w:hAnsi="Times New Roman"/>
          <w:sz w:val="24"/>
          <w:szCs w:val="24"/>
        </w:rPr>
      </w:pPr>
      <w:r w:rsidRPr="000B7D24">
        <w:rPr>
          <w:rFonts w:ascii="Times New Roman" w:hAnsi="Times New Roman"/>
          <w:sz w:val="24"/>
          <w:szCs w:val="24"/>
        </w:rPr>
        <w:t xml:space="preserve">Программа инвестиционных проектов в сфере тепло </w:t>
      </w:r>
      <w:r w:rsidR="00A32562">
        <w:rPr>
          <w:rFonts w:ascii="Times New Roman" w:hAnsi="Times New Roman"/>
          <w:sz w:val="24"/>
          <w:szCs w:val="24"/>
        </w:rPr>
        <w:t>–</w:t>
      </w:r>
      <w:r w:rsidRPr="000B7D24">
        <w:rPr>
          <w:rFonts w:ascii="Times New Roman" w:hAnsi="Times New Roman"/>
          <w:sz w:val="24"/>
          <w:szCs w:val="24"/>
        </w:rPr>
        <w:t xml:space="preserve"> энергоснабжения отражена в таблице 1.</w:t>
      </w:r>
    </w:p>
    <w:p w:rsidR="000B7D24" w:rsidRPr="000B7D24" w:rsidRDefault="000B7D24" w:rsidP="000B7D24">
      <w:pPr>
        <w:tabs>
          <w:tab w:val="num" w:pos="360"/>
        </w:tabs>
        <w:ind w:firstLine="540"/>
        <w:jc w:val="right"/>
        <w:rPr>
          <w:rFonts w:ascii="Times New Roman" w:hAnsi="Times New Roman"/>
          <w:sz w:val="24"/>
          <w:szCs w:val="24"/>
        </w:rPr>
      </w:pPr>
      <w:r w:rsidRPr="000B7D24">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6265"/>
        <w:gridCol w:w="1335"/>
        <w:gridCol w:w="1296"/>
      </w:tblGrid>
      <w:tr w:rsidR="000B7D24" w:rsidRPr="000B7D24" w:rsidTr="000B7D24">
        <w:trPr>
          <w:trHeight w:val="565"/>
        </w:trPr>
        <w:tc>
          <w:tcPr>
            <w:tcW w:w="0" w:type="auto"/>
            <w:vMerge w:val="restart"/>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 п/п</w:t>
            </w:r>
          </w:p>
        </w:tc>
        <w:tc>
          <w:tcPr>
            <w:tcW w:w="0" w:type="auto"/>
            <w:vMerge w:val="restart"/>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Наименование мероприятия, объектов</w:t>
            </w:r>
          </w:p>
        </w:tc>
        <w:tc>
          <w:tcPr>
            <w:tcW w:w="0" w:type="auto"/>
            <w:vMerge w:val="restart"/>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Сметная стоимость, тыс. руб.</w:t>
            </w:r>
          </w:p>
        </w:tc>
        <w:tc>
          <w:tcPr>
            <w:tcW w:w="0" w:type="auto"/>
            <w:vMerge w:val="restart"/>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Год начала и окончания работ</w:t>
            </w:r>
          </w:p>
        </w:tc>
      </w:tr>
      <w:tr w:rsidR="000B7D24" w:rsidRPr="000B7D24" w:rsidTr="000B7D24">
        <w:trPr>
          <w:trHeight w:val="276"/>
        </w:trPr>
        <w:tc>
          <w:tcPr>
            <w:tcW w:w="0" w:type="auto"/>
            <w:vMerge/>
            <w:shd w:val="clear" w:color="auto" w:fill="auto"/>
          </w:tcPr>
          <w:p w:rsidR="000B7D24" w:rsidRPr="000B7D24" w:rsidRDefault="000B7D24" w:rsidP="000B7D24">
            <w:pPr>
              <w:rPr>
                <w:rFonts w:ascii="Times New Roman" w:hAnsi="Times New Roman"/>
                <w:sz w:val="24"/>
                <w:szCs w:val="24"/>
              </w:rPr>
            </w:pPr>
          </w:p>
        </w:tc>
        <w:tc>
          <w:tcPr>
            <w:tcW w:w="0" w:type="auto"/>
            <w:vMerge/>
            <w:shd w:val="clear" w:color="auto" w:fill="auto"/>
          </w:tcPr>
          <w:p w:rsidR="000B7D24" w:rsidRPr="000B7D24" w:rsidRDefault="000B7D24" w:rsidP="000B7D24">
            <w:pPr>
              <w:rPr>
                <w:rFonts w:ascii="Times New Roman" w:hAnsi="Times New Roman"/>
                <w:sz w:val="24"/>
                <w:szCs w:val="24"/>
              </w:rPr>
            </w:pPr>
          </w:p>
        </w:tc>
        <w:tc>
          <w:tcPr>
            <w:tcW w:w="0" w:type="auto"/>
            <w:vMerge/>
            <w:shd w:val="clear" w:color="auto" w:fill="auto"/>
          </w:tcPr>
          <w:p w:rsidR="000B7D24" w:rsidRPr="000B7D24" w:rsidRDefault="000B7D24" w:rsidP="000B7D24">
            <w:pPr>
              <w:rPr>
                <w:rFonts w:ascii="Times New Roman" w:hAnsi="Times New Roman"/>
                <w:sz w:val="24"/>
                <w:szCs w:val="24"/>
              </w:rPr>
            </w:pPr>
          </w:p>
        </w:tc>
        <w:tc>
          <w:tcPr>
            <w:tcW w:w="0" w:type="auto"/>
            <w:vMerge/>
            <w:shd w:val="clear" w:color="auto" w:fill="auto"/>
          </w:tcPr>
          <w:p w:rsidR="000B7D24" w:rsidRPr="000B7D24" w:rsidRDefault="000B7D24" w:rsidP="000B7D24">
            <w:pPr>
              <w:rPr>
                <w:rFonts w:ascii="Times New Roman" w:hAnsi="Times New Roman"/>
                <w:sz w:val="24"/>
                <w:szCs w:val="24"/>
              </w:rPr>
            </w:pPr>
          </w:p>
        </w:tc>
      </w:tr>
      <w:tr w:rsidR="000B7D24" w:rsidRPr="000B7D24" w:rsidTr="000B7D24">
        <w:trPr>
          <w:trHeight w:val="799"/>
        </w:trPr>
        <w:tc>
          <w:tcPr>
            <w:tcW w:w="0" w:type="auto"/>
            <w:tcBorders>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1.</w:t>
            </w:r>
          </w:p>
        </w:tc>
        <w:tc>
          <w:tcPr>
            <w:tcW w:w="0" w:type="auto"/>
            <w:tcBorders>
              <w:left w:val="single" w:sz="4" w:space="0" w:color="auto"/>
              <w:bottom w:val="single" w:sz="4" w:space="0" w:color="auto"/>
            </w:tcBorders>
            <w:shd w:val="clear" w:color="auto" w:fill="auto"/>
          </w:tcPr>
          <w:p w:rsidR="000B7D24" w:rsidRPr="000B7D24" w:rsidRDefault="000B7D24" w:rsidP="000B7D24">
            <w:pPr>
              <w:ind w:firstLine="709"/>
              <w:jc w:val="left"/>
              <w:rPr>
                <w:rFonts w:ascii="Times New Roman" w:hAnsi="Times New Roman"/>
                <w:sz w:val="24"/>
                <w:szCs w:val="24"/>
              </w:rPr>
            </w:pPr>
            <w:r w:rsidRPr="000B7D24">
              <w:rPr>
                <w:rFonts w:ascii="Times New Roman" w:hAnsi="Times New Roman"/>
                <w:sz w:val="24"/>
                <w:szCs w:val="24"/>
              </w:rPr>
              <w:t>Замена старых и установка новых фонарей в д. Мутиново</w:t>
            </w:r>
          </w:p>
        </w:tc>
        <w:tc>
          <w:tcPr>
            <w:tcW w:w="0" w:type="auto"/>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71,00</w:t>
            </w:r>
          </w:p>
        </w:tc>
        <w:tc>
          <w:tcPr>
            <w:tcW w:w="0" w:type="auto"/>
            <w:tcBorders>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2014</w:t>
            </w:r>
          </w:p>
        </w:tc>
      </w:tr>
      <w:tr w:rsidR="000B7D24" w:rsidRPr="000B7D24" w:rsidTr="000B7D24">
        <w:trPr>
          <w:trHeight w:val="390"/>
        </w:trPr>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jc w:val="left"/>
              <w:rPr>
                <w:rFonts w:ascii="Times New Roman" w:hAnsi="Times New Roman"/>
                <w:sz w:val="24"/>
                <w:szCs w:val="24"/>
              </w:rPr>
            </w:pPr>
            <w:r w:rsidRPr="000B7D24">
              <w:rPr>
                <w:rFonts w:ascii="Times New Roman" w:hAnsi="Times New Roman"/>
                <w:sz w:val="24"/>
                <w:szCs w:val="24"/>
              </w:rPr>
              <w:t>Замена старых и установка новых фонарей в с.Середкино, ул. Депутатская</w:t>
            </w:r>
          </w:p>
        </w:tc>
        <w:tc>
          <w:tcPr>
            <w:tcW w:w="0" w:type="auto"/>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75,00</w:t>
            </w:r>
          </w:p>
        </w:tc>
        <w:tc>
          <w:tcPr>
            <w:tcW w:w="0" w:type="auto"/>
            <w:tcBorders>
              <w:top w:val="single" w:sz="4" w:space="0" w:color="auto"/>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2015</w:t>
            </w:r>
          </w:p>
        </w:tc>
      </w:tr>
      <w:tr w:rsidR="000B7D24" w:rsidRPr="000B7D24" w:rsidTr="000B7D24">
        <w:trPr>
          <w:trHeight w:val="300"/>
        </w:trPr>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5.</w:t>
            </w:r>
          </w:p>
        </w:tc>
        <w:tc>
          <w:tcPr>
            <w:tcW w:w="0" w:type="auto"/>
            <w:tcBorders>
              <w:top w:val="single" w:sz="4" w:space="0" w:color="auto"/>
              <w:left w:val="single" w:sz="4" w:space="0" w:color="auto"/>
              <w:bottom w:val="single" w:sz="4" w:space="0" w:color="auto"/>
            </w:tcBorders>
            <w:shd w:val="clear" w:color="auto" w:fill="auto"/>
          </w:tcPr>
          <w:p w:rsidR="000B7D24" w:rsidRPr="00B45BE5" w:rsidRDefault="000B7D24" w:rsidP="000B7D24">
            <w:pPr>
              <w:jc w:val="left"/>
              <w:rPr>
                <w:rFonts w:ascii="Times New Roman" w:hAnsi="Times New Roman"/>
                <w:sz w:val="24"/>
                <w:szCs w:val="24"/>
              </w:rPr>
            </w:pPr>
            <w:r w:rsidRPr="00B45BE5">
              <w:rPr>
                <w:rFonts w:ascii="Times New Roman" w:hAnsi="Times New Roman"/>
                <w:sz w:val="24"/>
                <w:szCs w:val="24"/>
              </w:rPr>
              <w:t>Замена старых и установка новых фонарей в с.Середкино, ул. Набережная</w:t>
            </w:r>
          </w:p>
        </w:tc>
        <w:tc>
          <w:tcPr>
            <w:tcW w:w="0" w:type="auto"/>
            <w:tcBorders>
              <w:top w:val="single" w:sz="4" w:space="0" w:color="auto"/>
              <w:bottom w:val="single" w:sz="4" w:space="0" w:color="auto"/>
              <w:right w:val="single" w:sz="4" w:space="0" w:color="auto"/>
            </w:tcBorders>
            <w:shd w:val="clear" w:color="auto" w:fill="auto"/>
          </w:tcPr>
          <w:p w:rsidR="000B7D24" w:rsidRPr="00B45BE5" w:rsidRDefault="000B7D24" w:rsidP="000B7D24">
            <w:pPr>
              <w:rPr>
                <w:rFonts w:ascii="Times New Roman" w:hAnsi="Times New Roman"/>
                <w:sz w:val="24"/>
                <w:szCs w:val="24"/>
              </w:rPr>
            </w:pPr>
            <w:r w:rsidRPr="00B45BE5">
              <w:rPr>
                <w:rFonts w:ascii="Times New Roman" w:hAnsi="Times New Roman"/>
                <w:sz w:val="24"/>
                <w:szCs w:val="24"/>
              </w:rPr>
              <w:t>73,00</w:t>
            </w:r>
          </w:p>
        </w:tc>
        <w:tc>
          <w:tcPr>
            <w:tcW w:w="0" w:type="auto"/>
            <w:tcBorders>
              <w:top w:val="single" w:sz="4" w:space="0" w:color="auto"/>
              <w:left w:val="single" w:sz="4" w:space="0" w:color="auto"/>
              <w:bottom w:val="single" w:sz="4" w:space="0" w:color="auto"/>
            </w:tcBorders>
            <w:shd w:val="clear" w:color="auto" w:fill="auto"/>
          </w:tcPr>
          <w:p w:rsidR="000B7D24" w:rsidRPr="00B45BE5" w:rsidRDefault="000B7D24" w:rsidP="000B7D24">
            <w:pPr>
              <w:rPr>
                <w:rFonts w:ascii="Times New Roman" w:hAnsi="Times New Roman"/>
                <w:sz w:val="24"/>
                <w:szCs w:val="24"/>
              </w:rPr>
            </w:pPr>
            <w:r w:rsidRPr="00B45BE5">
              <w:rPr>
                <w:rFonts w:ascii="Times New Roman" w:hAnsi="Times New Roman"/>
                <w:sz w:val="24"/>
                <w:szCs w:val="24"/>
              </w:rPr>
              <w:t>2021</w:t>
            </w:r>
          </w:p>
        </w:tc>
      </w:tr>
      <w:tr w:rsidR="000B7D24" w:rsidRPr="000B7D24" w:rsidTr="000B7D24">
        <w:trPr>
          <w:trHeight w:val="285"/>
        </w:trPr>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7.</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jc w:val="left"/>
              <w:rPr>
                <w:rFonts w:ascii="Times New Roman" w:hAnsi="Times New Roman"/>
                <w:sz w:val="24"/>
                <w:szCs w:val="24"/>
              </w:rPr>
            </w:pPr>
            <w:r w:rsidRPr="000B7D24">
              <w:rPr>
                <w:rFonts w:ascii="Times New Roman" w:hAnsi="Times New Roman"/>
                <w:sz w:val="24"/>
                <w:szCs w:val="24"/>
              </w:rPr>
              <w:t>Ремонт оборудования в котельной  Администрации МО «Середкино», с. Середкино</w:t>
            </w:r>
          </w:p>
        </w:tc>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520,00</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2025-2027</w:t>
            </w:r>
          </w:p>
        </w:tc>
      </w:tr>
      <w:tr w:rsidR="000B7D24" w:rsidRPr="000B7D24" w:rsidTr="000B7D24">
        <w:trPr>
          <w:trHeight w:val="585"/>
        </w:trPr>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8.</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jc w:val="left"/>
              <w:rPr>
                <w:rFonts w:ascii="Times New Roman" w:hAnsi="Times New Roman"/>
                <w:sz w:val="24"/>
                <w:szCs w:val="24"/>
              </w:rPr>
            </w:pPr>
            <w:r w:rsidRPr="000B7D24">
              <w:rPr>
                <w:rFonts w:ascii="Times New Roman" w:hAnsi="Times New Roman"/>
                <w:sz w:val="24"/>
                <w:szCs w:val="24"/>
              </w:rPr>
              <w:t>Ремонт оборудования и замена радиаторов в Мутиновской начальной школе, д. Мутиново</w:t>
            </w:r>
          </w:p>
        </w:tc>
        <w:tc>
          <w:tcPr>
            <w:tcW w:w="0" w:type="auto"/>
            <w:tcBorders>
              <w:top w:val="single" w:sz="4" w:space="0" w:color="auto"/>
              <w:bottom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550,00</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2028-2029</w:t>
            </w:r>
          </w:p>
        </w:tc>
      </w:tr>
      <w:tr w:rsidR="000B7D24" w:rsidRPr="000B7D24" w:rsidTr="000B7D24">
        <w:trPr>
          <w:trHeight w:val="290"/>
        </w:trPr>
        <w:tc>
          <w:tcPr>
            <w:tcW w:w="0" w:type="auto"/>
            <w:tcBorders>
              <w:top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9.</w:t>
            </w:r>
          </w:p>
        </w:tc>
        <w:tc>
          <w:tcPr>
            <w:tcW w:w="0" w:type="auto"/>
            <w:tcBorders>
              <w:top w:val="single" w:sz="4" w:space="0" w:color="auto"/>
              <w:left w:val="single" w:sz="4" w:space="0" w:color="auto"/>
              <w:bottom w:val="single" w:sz="4" w:space="0" w:color="auto"/>
            </w:tcBorders>
            <w:shd w:val="clear" w:color="auto" w:fill="auto"/>
          </w:tcPr>
          <w:p w:rsidR="000B7D24" w:rsidRPr="000B7D24" w:rsidRDefault="000B7D24" w:rsidP="000B7D24">
            <w:pPr>
              <w:jc w:val="left"/>
              <w:rPr>
                <w:rFonts w:ascii="Times New Roman" w:hAnsi="Times New Roman"/>
                <w:sz w:val="24"/>
                <w:szCs w:val="24"/>
              </w:rPr>
            </w:pPr>
            <w:r w:rsidRPr="000B7D24">
              <w:rPr>
                <w:rFonts w:ascii="Times New Roman" w:hAnsi="Times New Roman"/>
                <w:sz w:val="24"/>
                <w:szCs w:val="24"/>
              </w:rPr>
              <w:t>Замена старых и установка новых фонарей в с.Середкино, ул. Ленина</w:t>
            </w:r>
          </w:p>
        </w:tc>
        <w:tc>
          <w:tcPr>
            <w:tcW w:w="0" w:type="auto"/>
            <w:tcBorders>
              <w:top w:val="single" w:sz="4" w:space="0" w:color="auto"/>
              <w:righ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90,00</w:t>
            </w:r>
          </w:p>
        </w:tc>
        <w:tc>
          <w:tcPr>
            <w:tcW w:w="0" w:type="auto"/>
            <w:tcBorders>
              <w:top w:val="single" w:sz="4" w:space="0" w:color="auto"/>
              <w:left w:val="single" w:sz="4" w:space="0" w:color="auto"/>
            </w:tcBorders>
            <w:shd w:val="clear" w:color="auto" w:fill="auto"/>
          </w:tcPr>
          <w:p w:rsidR="000B7D24" w:rsidRPr="000B7D24" w:rsidRDefault="000B7D24" w:rsidP="000B7D24">
            <w:pPr>
              <w:rPr>
                <w:rFonts w:ascii="Times New Roman" w:hAnsi="Times New Roman"/>
                <w:sz w:val="24"/>
                <w:szCs w:val="24"/>
              </w:rPr>
            </w:pPr>
            <w:r w:rsidRPr="000B7D24">
              <w:rPr>
                <w:rFonts w:ascii="Times New Roman" w:hAnsi="Times New Roman"/>
                <w:sz w:val="24"/>
                <w:szCs w:val="24"/>
              </w:rPr>
              <w:t>2030</w:t>
            </w:r>
          </w:p>
        </w:tc>
      </w:tr>
      <w:tr w:rsidR="000B7D24" w:rsidRPr="000B7D24" w:rsidTr="000B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675" w:type="dxa"/>
          </w:tcPr>
          <w:p w:rsidR="000B7D24" w:rsidRPr="000B7D24" w:rsidRDefault="000B7D24" w:rsidP="000B7D24">
            <w:pPr>
              <w:spacing w:line="276" w:lineRule="auto"/>
              <w:ind w:left="108"/>
              <w:jc w:val="left"/>
              <w:rPr>
                <w:rFonts w:ascii="Times New Roman" w:hAnsi="Times New Roman"/>
                <w:sz w:val="24"/>
                <w:szCs w:val="24"/>
              </w:rPr>
            </w:pPr>
          </w:p>
        </w:tc>
        <w:tc>
          <w:tcPr>
            <w:tcW w:w="6265" w:type="dxa"/>
          </w:tcPr>
          <w:p w:rsidR="000B7D24" w:rsidRPr="000B7D24" w:rsidRDefault="000B7D24" w:rsidP="000B7D24">
            <w:pPr>
              <w:spacing w:line="276" w:lineRule="auto"/>
              <w:ind w:left="108"/>
              <w:rPr>
                <w:rFonts w:ascii="Times New Roman" w:hAnsi="Times New Roman"/>
                <w:sz w:val="24"/>
                <w:szCs w:val="24"/>
              </w:rPr>
            </w:pPr>
            <w:r w:rsidRPr="000B7D24">
              <w:rPr>
                <w:rFonts w:ascii="Times New Roman" w:hAnsi="Times New Roman"/>
                <w:sz w:val="24"/>
                <w:szCs w:val="24"/>
              </w:rPr>
              <w:t>Итого :</w:t>
            </w:r>
          </w:p>
        </w:tc>
        <w:tc>
          <w:tcPr>
            <w:tcW w:w="1335" w:type="dxa"/>
          </w:tcPr>
          <w:p w:rsidR="000B7D24" w:rsidRPr="000B7D24" w:rsidRDefault="00EE0B33" w:rsidP="000B7D24">
            <w:pPr>
              <w:spacing w:line="276" w:lineRule="auto"/>
              <w:ind w:left="108"/>
              <w:rPr>
                <w:rFonts w:ascii="Times New Roman" w:hAnsi="Times New Roman"/>
                <w:sz w:val="24"/>
                <w:szCs w:val="24"/>
              </w:rPr>
            </w:pPr>
            <w:r>
              <w:rPr>
                <w:rFonts w:ascii="Times New Roman" w:hAnsi="Times New Roman"/>
                <w:sz w:val="24"/>
                <w:szCs w:val="24"/>
              </w:rPr>
              <w:t>1379,0</w:t>
            </w:r>
          </w:p>
        </w:tc>
        <w:tc>
          <w:tcPr>
            <w:tcW w:w="1296" w:type="dxa"/>
          </w:tcPr>
          <w:p w:rsidR="000B7D24" w:rsidRPr="000B7D24" w:rsidRDefault="000B7D24" w:rsidP="000B7D24">
            <w:pPr>
              <w:spacing w:line="276" w:lineRule="auto"/>
              <w:ind w:left="108"/>
              <w:jc w:val="left"/>
              <w:rPr>
                <w:rFonts w:ascii="Times New Roman" w:hAnsi="Times New Roman"/>
                <w:sz w:val="24"/>
                <w:szCs w:val="24"/>
              </w:rPr>
            </w:pPr>
            <w:r w:rsidRPr="000B7D24">
              <w:rPr>
                <w:rFonts w:ascii="Times New Roman" w:hAnsi="Times New Roman"/>
                <w:sz w:val="24"/>
                <w:szCs w:val="24"/>
              </w:rPr>
              <w:t xml:space="preserve">2014 </w:t>
            </w:r>
            <w:r w:rsidR="00A32562">
              <w:rPr>
                <w:rFonts w:ascii="Times New Roman" w:hAnsi="Times New Roman"/>
                <w:sz w:val="24"/>
                <w:szCs w:val="24"/>
              </w:rPr>
              <w:t>–</w:t>
            </w:r>
            <w:r w:rsidRPr="000B7D24">
              <w:rPr>
                <w:rFonts w:ascii="Times New Roman" w:hAnsi="Times New Roman"/>
                <w:sz w:val="24"/>
                <w:szCs w:val="24"/>
              </w:rPr>
              <w:t xml:space="preserve"> 2030 гг.</w:t>
            </w:r>
          </w:p>
        </w:tc>
      </w:tr>
    </w:tbl>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bookmarkEnd w:id="1"/>
    <w:bookmarkEnd w:id="2"/>
    <w:p w:rsidR="000B7D24" w:rsidRPr="000B7D24" w:rsidRDefault="000B7D24" w:rsidP="000B7D24">
      <w:pPr>
        <w:jc w:val="left"/>
        <w:rPr>
          <w:rFonts w:ascii="Times New Roman" w:hAnsi="Times New Roman"/>
          <w:b/>
          <w:sz w:val="24"/>
          <w:szCs w:val="24"/>
        </w:rPr>
      </w:pPr>
      <w:r w:rsidRPr="000B7D24">
        <w:rPr>
          <w:rFonts w:ascii="Times New Roman" w:hAnsi="Times New Roman"/>
          <w:b/>
          <w:sz w:val="24"/>
          <w:szCs w:val="24"/>
        </w:rPr>
        <w:t>2.2. Анализ существующей системы водоснабжения</w:t>
      </w:r>
    </w:p>
    <w:p w:rsidR="000B7D24" w:rsidRPr="000B7D24" w:rsidRDefault="000B7D24" w:rsidP="000B7D24">
      <w:pPr>
        <w:jc w:val="both"/>
        <w:rPr>
          <w:rFonts w:ascii="Times New Roman" w:hAnsi="Times New Roman"/>
          <w:b/>
          <w:sz w:val="24"/>
          <w:szCs w:val="24"/>
        </w:rPr>
      </w:pPr>
    </w:p>
    <w:p w:rsidR="000B7D24" w:rsidRPr="000B7D24" w:rsidRDefault="000B7D24" w:rsidP="000B7D24">
      <w:pPr>
        <w:tabs>
          <w:tab w:val="left" w:pos="540"/>
          <w:tab w:val="left" w:pos="1260"/>
          <w:tab w:val="left" w:pos="1620"/>
        </w:tabs>
        <w:jc w:val="both"/>
        <w:rPr>
          <w:rFonts w:ascii="Times New Roman" w:hAnsi="Times New Roman"/>
          <w:bCs/>
          <w:color w:val="000000"/>
          <w:spacing w:val="4"/>
          <w:sz w:val="24"/>
          <w:szCs w:val="24"/>
          <w:u w:val="single"/>
        </w:rPr>
      </w:pPr>
      <w:r w:rsidRPr="000B7D24">
        <w:rPr>
          <w:rFonts w:ascii="Times New Roman" w:eastAsia="Times New Roman" w:hAnsi="Times New Roman"/>
          <w:bCs/>
          <w:color w:val="000000"/>
          <w:spacing w:val="4"/>
          <w:sz w:val="24"/>
          <w:szCs w:val="24"/>
        </w:rPr>
        <w:tab/>
        <w:t>Источником водоснабжения населенных пунктов МО «Середкино»являются</w:t>
      </w:r>
      <w:r w:rsidRPr="000B7D24">
        <w:rPr>
          <w:rFonts w:ascii="Times New Roman" w:hAnsi="Times New Roman"/>
          <w:bCs/>
          <w:color w:val="000000"/>
          <w:spacing w:val="4"/>
          <w:sz w:val="24"/>
          <w:szCs w:val="24"/>
        </w:rPr>
        <w:t xml:space="preserve"> подземные водозаборы в комплексе с водонапорной башней (с.Середкино</w:t>
      </w:r>
      <w:r w:rsidR="00A32562">
        <w:rPr>
          <w:rFonts w:ascii="Times New Roman" w:hAnsi="Times New Roman"/>
          <w:bCs/>
          <w:color w:val="000000"/>
          <w:spacing w:val="4"/>
          <w:sz w:val="24"/>
          <w:szCs w:val="24"/>
        </w:rPr>
        <w:t>–</w:t>
      </w:r>
      <w:r w:rsidRPr="000B7D24">
        <w:rPr>
          <w:rFonts w:ascii="Times New Roman" w:hAnsi="Times New Roman"/>
          <w:bCs/>
          <w:color w:val="000000"/>
          <w:spacing w:val="4"/>
          <w:sz w:val="24"/>
          <w:szCs w:val="24"/>
        </w:rPr>
        <w:t xml:space="preserve"> 3 водонапорные башни, д.Мутиново</w:t>
      </w:r>
      <w:r w:rsidR="00A32562">
        <w:rPr>
          <w:rFonts w:ascii="Times New Roman" w:hAnsi="Times New Roman"/>
          <w:bCs/>
          <w:color w:val="000000"/>
          <w:spacing w:val="4"/>
          <w:sz w:val="24"/>
          <w:szCs w:val="24"/>
        </w:rPr>
        <w:t>–</w:t>
      </w:r>
      <w:r w:rsidRPr="000B7D24">
        <w:rPr>
          <w:rFonts w:ascii="Times New Roman" w:hAnsi="Times New Roman"/>
          <w:bCs/>
          <w:color w:val="000000"/>
          <w:spacing w:val="4"/>
          <w:sz w:val="24"/>
          <w:szCs w:val="24"/>
        </w:rPr>
        <w:t xml:space="preserve">1 водонапорная башня, д.Картыгей-1 водонапорная башня, д. Донская -1 водонапорная башня). </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hAnsi="Times New Roman"/>
          <w:bCs/>
          <w:color w:val="000000"/>
          <w:spacing w:val="4"/>
          <w:sz w:val="24"/>
          <w:szCs w:val="24"/>
        </w:rPr>
        <w:tab/>
        <w:t>В с. Середкино п</w:t>
      </w:r>
      <w:r w:rsidRPr="000B7D24">
        <w:rPr>
          <w:rFonts w:ascii="Times New Roman" w:eastAsia="Times New Roman" w:hAnsi="Times New Roman"/>
          <w:bCs/>
          <w:color w:val="000000"/>
          <w:spacing w:val="4"/>
          <w:sz w:val="24"/>
          <w:szCs w:val="24"/>
        </w:rPr>
        <w:t xml:space="preserve">ротяженность летнего хозяйственного водопровода, составляет  </w:t>
      </w:r>
      <w:smartTag w:uri="urn:schemas-microsoft-com:office:smarttags" w:element="metricconverter">
        <w:smartTagPr>
          <w:attr w:name="ProductID" w:val="5 км"/>
        </w:smartTagPr>
        <w:r w:rsidRPr="000B7D24">
          <w:rPr>
            <w:rFonts w:ascii="Times New Roman" w:eastAsia="Times New Roman" w:hAnsi="Times New Roman"/>
            <w:bCs/>
            <w:color w:val="000000"/>
            <w:spacing w:val="4"/>
            <w:sz w:val="24"/>
            <w:szCs w:val="24"/>
          </w:rPr>
          <w:t>5 км</w:t>
        </w:r>
      </w:smartTag>
      <w:r w:rsidRPr="000B7D24">
        <w:rPr>
          <w:rFonts w:ascii="Times New Roman" w:eastAsia="Times New Roman" w:hAnsi="Times New Roman"/>
          <w:bCs/>
          <w:color w:val="000000"/>
          <w:spacing w:val="4"/>
          <w:sz w:val="24"/>
          <w:szCs w:val="24"/>
        </w:rPr>
        <w:t>, водопровод изношен на 80 %, часто выходит из строя.</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lastRenderedPageBreak/>
        <w:tab/>
        <w:t>Год ввода водонапорных башен в эксплуатацию 1985-1990г. Водонапорные башни д.Картыгей, д.Мутиново,  имеют высокую степень износа. Числятся на балансе МО «Середкино»</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ab/>
        <w:t>Пожаротушение на территории населенных пунктов МО «Середкино» осуществляется посредством забора воды из  водонапорных башен.</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ab/>
        <w:t>Анализируя существующее состояние систем водоснабжения в населенных пунктах МО «Середкино», установлено наличие положительных и отрицательных качеств.</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Положительные качества:</w:t>
      </w:r>
    </w:p>
    <w:p w:rsidR="000B7D24" w:rsidRPr="000B7D24" w:rsidRDefault="000B7D24" w:rsidP="000B7D24">
      <w:pPr>
        <w:tabs>
          <w:tab w:val="left" w:pos="900"/>
        </w:tabs>
        <w:ind w:firstLine="709"/>
        <w:contextualSpacing/>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источником водоснабжения являются подземные воды, имеющие лучший состав в отличие от поверхностных вод;</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Отрицательные качества:</w:t>
      </w:r>
    </w:p>
    <w:p w:rsidR="000B7D24" w:rsidRPr="000B7D24" w:rsidRDefault="000B7D24" w:rsidP="000B7D24">
      <w:pPr>
        <w:tabs>
          <w:tab w:val="left" w:pos="900"/>
        </w:tabs>
        <w:ind w:firstLine="709"/>
        <w:contextualSpacing/>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качество воды, подаваемой потребителю, не соответствует питьевым требованиям.</w:t>
      </w:r>
    </w:p>
    <w:p w:rsidR="000B7D24" w:rsidRPr="000B7D24" w:rsidRDefault="00A32562" w:rsidP="000B7D24">
      <w:pPr>
        <w:tabs>
          <w:tab w:val="left" w:pos="900"/>
        </w:tabs>
        <w:ind w:firstLine="709"/>
        <w:contextualSpacing/>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В</w:t>
      </w:r>
      <w:r w:rsidR="000B7D24" w:rsidRPr="000B7D24">
        <w:rPr>
          <w:rFonts w:ascii="Times New Roman" w:eastAsia="Times New Roman" w:hAnsi="Times New Roman"/>
          <w:sz w:val="24"/>
          <w:szCs w:val="24"/>
          <w:lang w:eastAsia="ru-RU"/>
        </w:rPr>
        <w:t>ысокий амортизационный износ водопроводных сетей и сооружений;</w:t>
      </w:r>
    </w:p>
    <w:p w:rsidR="000B7D24" w:rsidRPr="000B7D24" w:rsidRDefault="000B7D24" w:rsidP="000B7D24">
      <w:pPr>
        <w:ind w:firstLine="709"/>
        <w:contextualSpacing/>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Для обеспечения потребителей водой питьевого качества на долгосрочную перспективу согласно федеральной целевой программе «Чистая вода» на 2011-2017 годы, утвержденной постановлением Правительства Российской Федерации от 22 декабря № 1092, Федеральным законом от 30 марта 1999 года № 52-ФЗ «О санитарно- эпидемиологическом благополучии населения», статьями 25, 26, 43, 44 Водного кодекса Российской Федерации, Водной стратегии Российской Федерации на период до 2020 года, утвержденной распоряжением Правительства Российской Федерации от 27 августа 2009 года №1235-р, и постановлением Правительства Иркутской области от 15 апреля 2009 года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концепции долгосрочной целевой программы Иркутской области «Чистая вода» на 2012-2014 годы, утвержденная распоряжением правительства Иркутской области от 23.09.2011 года № 330-рп, постановление главы администрации муниципального образования «Середкино» от 28.02.2012 года № 10 «Об утверждении порядка принятия решения о разработке долгосрочных целевых программ МО «Середкино», их формирования и реализации» разработана долгосрочная целевая программа МО «Середкино» «Чистая вода» которая включает в себя мероприятия по направлению – строительство объектов водоснабжения по населенным пунктам муниципального образования Середкино».</w:t>
      </w:r>
    </w:p>
    <w:p w:rsidR="00424235" w:rsidRDefault="00424235" w:rsidP="000B7D24">
      <w:pPr>
        <w:rPr>
          <w:b/>
        </w:rPr>
      </w:pPr>
    </w:p>
    <w:p w:rsidR="00424235" w:rsidRDefault="00424235" w:rsidP="000B7D24">
      <w:pPr>
        <w:rPr>
          <w:b/>
        </w:rPr>
      </w:pPr>
    </w:p>
    <w:p w:rsidR="00424235" w:rsidRDefault="00424235" w:rsidP="000B7D24">
      <w:pPr>
        <w:rPr>
          <w:b/>
        </w:rPr>
      </w:pPr>
    </w:p>
    <w:p w:rsidR="000B7D24" w:rsidRDefault="000B7D24" w:rsidP="000B7D24">
      <w:pPr>
        <w:rPr>
          <w:b/>
        </w:rPr>
      </w:pPr>
      <w:r w:rsidRPr="000B7D24">
        <w:rPr>
          <w:b/>
        </w:rPr>
        <w:t>Мероприятия для включения в проект долгосрочной целевой программы Иркутской области «Чистая вода» на 2014-2020 годы.</w:t>
      </w:r>
    </w:p>
    <w:p w:rsidR="00424235" w:rsidRDefault="00424235" w:rsidP="000B7D24">
      <w:pPr>
        <w:rPr>
          <w:b/>
        </w:rPr>
      </w:pPr>
    </w:p>
    <w:p w:rsidR="00424235" w:rsidRDefault="00424235" w:rsidP="000B7D24">
      <w:pPr>
        <w:rPr>
          <w:b/>
        </w:rPr>
      </w:pPr>
    </w:p>
    <w:p w:rsidR="00424235" w:rsidRPr="000B7D24" w:rsidRDefault="00424235" w:rsidP="000B7D24">
      <w:pPr>
        <w:rPr>
          <w:b/>
        </w:rPr>
      </w:pPr>
    </w:p>
    <w:p w:rsidR="000B7D24" w:rsidRPr="000B7D24" w:rsidRDefault="008E6166" w:rsidP="008E6166">
      <w:pPr>
        <w:jc w:val="right"/>
        <w:rPr>
          <w:b/>
        </w:rPr>
      </w:pPr>
      <w:r>
        <w:rPr>
          <w:b/>
        </w:rPr>
        <w:t>Таблица 2</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6"/>
        <w:gridCol w:w="902"/>
        <w:gridCol w:w="67"/>
        <w:gridCol w:w="1879"/>
        <w:gridCol w:w="38"/>
        <w:gridCol w:w="1025"/>
        <w:gridCol w:w="57"/>
        <w:gridCol w:w="902"/>
        <w:gridCol w:w="19"/>
        <w:gridCol w:w="883"/>
        <w:gridCol w:w="902"/>
        <w:gridCol w:w="902"/>
        <w:gridCol w:w="722"/>
        <w:gridCol w:w="722"/>
      </w:tblGrid>
      <w:tr w:rsidR="000B7D24" w:rsidRPr="000B7D24" w:rsidTr="000B7D24">
        <w:trPr>
          <w:trHeight w:val="456"/>
        </w:trPr>
        <w:tc>
          <w:tcPr>
            <w:tcW w:w="515" w:type="dxa"/>
            <w:vMerge w:val="restart"/>
          </w:tcPr>
          <w:p w:rsidR="000B7D24" w:rsidRPr="000B7D24" w:rsidRDefault="000B7D24" w:rsidP="000B7D24">
            <w:pPr>
              <w:rPr>
                <w:b/>
              </w:rPr>
            </w:pPr>
            <w:r w:rsidRPr="000B7D24">
              <w:rPr>
                <w:b/>
              </w:rPr>
              <w:t>№ п/п</w:t>
            </w:r>
          </w:p>
        </w:tc>
        <w:tc>
          <w:tcPr>
            <w:tcW w:w="995" w:type="dxa"/>
            <w:gridSpan w:val="3"/>
            <w:vMerge w:val="restart"/>
          </w:tcPr>
          <w:p w:rsidR="000B7D24" w:rsidRPr="000B7D24" w:rsidRDefault="000B7D24" w:rsidP="000B7D24">
            <w:pPr>
              <w:rPr>
                <w:b/>
              </w:rPr>
            </w:pPr>
            <w:r w:rsidRPr="000B7D24">
              <w:rPr>
                <w:b/>
              </w:rPr>
              <w:t>Муници</w:t>
            </w:r>
          </w:p>
          <w:p w:rsidR="000B7D24" w:rsidRPr="000B7D24" w:rsidRDefault="000B7D24" w:rsidP="000B7D24">
            <w:pPr>
              <w:rPr>
                <w:b/>
              </w:rPr>
            </w:pPr>
            <w:r w:rsidRPr="000B7D24">
              <w:rPr>
                <w:b/>
              </w:rPr>
              <w:t>пальное</w:t>
            </w:r>
          </w:p>
          <w:p w:rsidR="000B7D24" w:rsidRPr="000B7D24" w:rsidRDefault="000B7D24" w:rsidP="000B7D24">
            <w:pPr>
              <w:rPr>
                <w:b/>
              </w:rPr>
            </w:pPr>
            <w:r w:rsidRPr="000B7D24">
              <w:rPr>
                <w:b/>
              </w:rPr>
              <w:t>образо</w:t>
            </w:r>
          </w:p>
          <w:p w:rsidR="000B7D24" w:rsidRPr="000B7D24" w:rsidRDefault="000B7D24" w:rsidP="000B7D24">
            <w:pPr>
              <w:rPr>
                <w:b/>
              </w:rPr>
            </w:pPr>
            <w:r w:rsidRPr="000B7D24">
              <w:rPr>
                <w:b/>
              </w:rPr>
              <w:t>вание</w:t>
            </w:r>
          </w:p>
          <w:p w:rsidR="000B7D24" w:rsidRPr="000B7D24" w:rsidRDefault="000B7D24" w:rsidP="000B7D24">
            <w:pPr>
              <w:rPr>
                <w:b/>
              </w:rPr>
            </w:pPr>
          </w:p>
        </w:tc>
        <w:tc>
          <w:tcPr>
            <w:tcW w:w="1879" w:type="dxa"/>
            <w:vMerge w:val="restart"/>
          </w:tcPr>
          <w:p w:rsidR="000B7D24" w:rsidRPr="000B7D24" w:rsidRDefault="000B7D24" w:rsidP="000B7D24">
            <w:pPr>
              <w:rPr>
                <w:b/>
              </w:rPr>
            </w:pPr>
            <w:r w:rsidRPr="000B7D24">
              <w:rPr>
                <w:b/>
              </w:rPr>
              <w:t>Мероприятие</w:t>
            </w:r>
          </w:p>
        </w:tc>
        <w:tc>
          <w:tcPr>
            <w:tcW w:w="1063" w:type="dxa"/>
            <w:gridSpan w:val="2"/>
            <w:vMerge w:val="restart"/>
          </w:tcPr>
          <w:p w:rsidR="000B7D24" w:rsidRPr="000B7D24" w:rsidRDefault="000B7D24" w:rsidP="000B7D24">
            <w:pPr>
              <w:rPr>
                <w:b/>
              </w:rPr>
            </w:pPr>
            <w:r w:rsidRPr="000B7D24">
              <w:rPr>
                <w:b/>
              </w:rPr>
              <w:t>Основа</w:t>
            </w:r>
          </w:p>
          <w:p w:rsidR="000B7D24" w:rsidRPr="000B7D24" w:rsidRDefault="000B7D24" w:rsidP="000B7D24">
            <w:pPr>
              <w:rPr>
                <w:b/>
              </w:rPr>
            </w:pPr>
            <w:r w:rsidRPr="000B7D24">
              <w:rPr>
                <w:b/>
              </w:rPr>
              <w:t>ние для</w:t>
            </w:r>
          </w:p>
          <w:p w:rsidR="000B7D24" w:rsidRPr="000B7D24" w:rsidRDefault="000B7D24" w:rsidP="000B7D24">
            <w:pPr>
              <w:rPr>
                <w:b/>
              </w:rPr>
            </w:pPr>
            <w:r w:rsidRPr="000B7D24">
              <w:rPr>
                <w:b/>
              </w:rPr>
              <w:t xml:space="preserve">вкл. </w:t>
            </w:r>
            <w:r w:rsidR="00A32562" w:rsidRPr="000B7D24">
              <w:rPr>
                <w:b/>
              </w:rPr>
              <w:t>В</w:t>
            </w:r>
          </w:p>
          <w:p w:rsidR="000B7D24" w:rsidRPr="000B7D24" w:rsidRDefault="000B7D24" w:rsidP="000B7D24">
            <w:pPr>
              <w:rPr>
                <w:b/>
              </w:rPr>
            </w:pPr>
            <w:r w:rsidRPr="000B7D24">
              <w:rPr>
                <w:b/>
              </w:rPr>
              <w:t>програм</w:t>
            </w:r>
          </w:p>
          <w:p w:rsidR="000B7D24" w:rsidRPr="000B7D24" w:rsidRDefault="000B7D24" w:rsidP="000B7D24">
            <w:pPr>
              <w:rPr>
                <w:b/>
              </w:rPr>
            </w:pPr>
            <w:r w:rsidRPr="000B7D24">
              <w:rPr>
                <w:b/>
              </w:rPr>
              <w:t>му (нали</w:t>
            </w:r>
          </w:p>
          <w:p w:rsidR="000B7D24" w:rsidRPr="000B7D24" w:rsidRDefault="000B7D24" w:rsidP="000B7D24">
            <w:pPr>
              <w:rPr>
                <w:b/>
              </w:rPr>
            </w:pPr>
            <w:r w:rsidRPr="000B7D24">
              <w:rPr>
                <w:b/>
              </w:rPr>
              <w:t>чие ПСД, ТЭУ, экс</w:t>
            </w:r>
          </w:p>
          <w:p w:rsidR="000B7D24" w:rsidRPr="000B7D24" w:rsidRDefault="000B7D24" w:rsidP="000B7D24">
            <w:pPr>
              <w:rPr>
                <w:b/>
              </w:rPr>
            </w:pPr>
            <w:r w:rsidRPr="000B7D24">
              <w:rPr>
                <w:b/>
              </w:rPr>
              <w:t>пертиза</w:t>
            </w:r>
          </w:p>
          <w:p w:rsidR="000B7D24" w:rsidRPr="000B7D24" w:rsidRDefault="000B7D24" w:rsidP="000B7D24">
            <w:pPr>
              <w:rPr>
                <w:b/>
              </w:rPr>
            </w:pPr>
          </w:p>
        </w:tc>
        <w:tc>
          <w:tcPr>
            <w:tcW w:w="978" w:type="dxa"/>
            <w:gridSpan w:val="3"/>
            <w:vMerge w:val="restart"/>
          </w:tcPr>
          <w:p w:rsidR="000B7D24" w:rsidRPr="000B7D24" w:rsidRDefault="000B7D24" w:rsidP="000B7D24">
            <w:pPr>
              <w:rPr>
                <w:b/>
              </w:rPr>
            </w:pPr>
            <w:r w:rsidRPr="000B7D24">
              <w:rPr>
                <w:b/>
              </w:rPr>
              <w:t>Оценка</w:t>
            </w:r>
          </w:p>
          <w:p w:rsidR="000B7D24" w:rsidRPr="000B7D24" w:rsidRDefault="000B7D24" w:rsidP="000B7D24">
            <w:pPr>
              <w:rPr>
                <w:b/>
              </w:rPr>
            </w:pPr>
            <w:r w:rsidRPr="000B7D24">
              <w:rPr>
                <w:b/>
              </w:rPr>
              <w:t>затрат</w:t>
            </w:r>
          </w:p>
          <w:p w:rsidR="000B7D24" w:rsidRPr="000B7D24" w:rsidRDefault="000B7D24" w:rsidP="000B7D24">
            <w:pPr>
              <w:rPr>
                <w:b/>
              </w:rPr>
            </w:pPr>
            <w:r w:rsidRPr="000B7D24">
              <w:rPr>
                <w:b/>
              </w:rPr>
              <w:t>тыс. руб.</w:t>
            </w:r>
          </w:p>
          <w:p w:rsidR="000B7D24" w:rsidRPr="000B7D24" w:rsidRDefault="000B7D24" w:rsidP="000B7D24">
            <w:pPr>
              <w:rPr>
                <w:b/>
              </w:rPr>
            </w:pPr>
          </w:p>
        </w:tc>
        <w:tc>
          <w:tcPr>
            <w:tcW w:w="3409" w:type="dxa"/>
            <w:gridSpan w:val="4"/>
          </w:tcPr>
          <w:p w:rsidR="000B7D24" w:rsidRPr="000B7D24" w:rsidRDefault="000B7D24" w:rsidP="000B7D24">
            <w:pPr>
              <w:rPr>
                <w:b/>
              </w:rPr>
            </w:pPr>
            <w:r w:rsidRPr="000B7D24">
              <w:rPr>
                <w:b/>
              </w:rPr>
              <w:t>Финансирование тыс. руб.</w:t>
            </w:r>
          </w:p>
        </w:tc>
        <w:tc>
          <w:tcPr>
            <w:tcW w:w="722" w:type="dxa"/>
            <w:vMerge w:val="restart"/>
          </w:tcPr>
          <w:p w:rsidR="000B7D24" w:rsidRPr="000B7D24" w:rsidRDefault="000B7D24" w:rsidP="000B7D24">
            <w:pPr>
              <w:rPr>
                <w:b/>
              </w:rPr>
            </w:pPr>
            <w:r w:rsidRPr="000B7D24">
              <w:rPr>
                <w:b/>
              </w:rPr>
              <w:t>При</w:t>
            </w:r>
          </w:p>
          <w:p w:rsidR="000B7D24" w:rsidRPr="000B7D24" w:rsidRDefault="000B7D24" w:rsidP="000B7D24">
            <w:pPr>
              <w:rPr>
                <w:b/>
              </w:rPr>
            </w:pPr>
            <w:r w:rsidRPr="000B7D24">
              <w:rPr>
                <w:b/>
              </w:rPr>
              <w:t>меча</w:t>
            </w:r>
          </w:p>
          <w:p w:rsidR="000B7D24" w:rsidRPr="000B7D24" w:rsidRDefault="000B7D24" w:rsidP="000B7D24">
            <w:pPr>
              <w:rPr>
                <w:b/>
              </w:rPr>
            </w:pPr>
            <w:r w:rsidRPr="000B7D24">
              <w:rPr>
                <w:b/>
              </w:rPr>
              <w:t>ние</w:t>
            </w:r>
          </w:p>
        </w:tc>
      </w:tr>
      <w:tr w:rsidR="000B7D24" w:rsidRPr="000B7D24" w:rsidTr="000B7D24">
        <w:trPr>
          <w:trHeight w:val="1268"/>
        </w:trPr>
        <w:tc>
          <w:tcPr>
            <w:tcW w:w="515" w:type="dxa"/>
            <w:vMerge/>
          </w:tcPr>
          <w:p w:rsidR="000B7D24" w:rsidRPr="000B7D24" w:rsidRDefault="000B7D24" w:rsidP="000B7D24">
            <w:pPr>
              <w:rPr>
                <w:b/>
              </w:rPr>
            </w:pPr>
          </w:p>
        </w:tc>
        <w:tc>
          <w:tcPr>
            <w:tcW w:w="995" w:type="dxa"/>
            <w:gridSpan w:val="3"/>
            <w:vMerge/>
          </w:tcPr>
          <w:p w:rsidR="000B7D24" w:rsidRPr="000B7D24" w:rsidRDefault="000B7D24" w:rsidP="000B7D24">
            <w:pPr>
              <w:rPr>
                <w:b/>
              </w:rPr>
            </w:pPr>
          </w:p>
        </w:tc>
        <w:tc>
          <w:tcPr>
            <w:tcW w:w="1879" w:type="dxa"/>
            <w:vMerge/>
          </w:tcPr>
          <w:p w:rsidR="000B7D24" w:rsidRPr="000B7D24" w:rsidRDefault="000B7D24" w:rsidP="000B7D24">
            <w:pPr>
              <w:rPr>
                <w:b/>
              </w:rPr>
            </w:pPr>
          </w:p>
        </w:tc>
        <w:tc>
          <w:tcPr>
            <w:tcW w:w="1063" w:type="dxa"/>
            <w:gridSpan w:val="2"/>
            <w:vMerge/>
          </w:tcPr>
          <w:p w:rsidR="000B7D24" w:rsidRPr="000B7D24" w:rsidRDefault="000B7D24" w:rsidP="000B7D24">
            <w:pPr>
              <w:rPr>
                <w:b/>
              </w:rPr>
            </w:pPr>
          </w:p>
        </w:tc>
        <w:tc>
          <w:tcPr>
            <w:tcW w:w="978" w:type="dxa"/>
            <w:gridSpan w:val="3"/>
            <w:vMerge/>
          </w:tcPr>
          <w:p w:rsidR="000B7D24" w:rsidRPr="000B7D24" w:rsidRDefault="000B7D24" w:rsidP="000B7D24">
            <w:pPr>
              <w:rPr>
                <w:b/>
              </w:rPr>
            </w:pPr>
          </w:p>
        </w:tc>
        <w:tc>
          <w:tcPr>
            <w:tcW w:w="883" w:type="dxa"/>
          </w:tcPr>
          <w:p w:rsidR="000B7D24" w:rsidRPr="000B7D24" w:rsidRDefault="000B7D24" w:rsidP="000B7D24">
            <w:pPr>
              <w:rPr>
                <w:b/>
              </w:rPr>
            </w:pPr>
            <w:r w:rsidRPr="000B7D24">
              <w:rPr>
                <w:b/>
              </w:rPr>
              <w:t>федера</w:t>
            </w:r>
          </w:p>
          <w:p w:rsidR="000B7D24" w:rsidRPr="000B7D24" w:rsidRDefault="000B7D24" w:rsidP="000B7D24">
            <w:pPr>
              <w:rPr>
                <w:b/>
              </w:rPr>
            </w:pPr>
            <w:r w:rsidRPr="000B7D24">
              <w:rPr>
                <w:b/>
              </w:rPr>
              <w:t>льный</w:t>
            </w:r>
          </w:p>
          <w:p w:rsidR="000B7D24" w:rsidRPr="000B7D24" w:rsidRDefault="000B7D24" w:rsidP="000B7D24">
            <w:pPr>
              <w:rPr>
                <w:b/>
              </w:rPr>
            </w:pPr>
            <w:r w:rsidRPr="000B7D24">
              <w:rPr>
                <w:b/>
              </w:rPr>
              <w:t>бюд</w:t>
            </w:r>
          </w:p>
          <w:p w:rsidR="000B7D24" w:rsidRPr="000B7D24" w:rsidRDefault="000B7D24" w:rsidP="000B7D24">
            <w:pPr>
              <w:rPr>
                <w:b/>
              </w:rPr>
            </w:pPr>
            <w:r w:rsidRPr="000B7D24">
              <w:rPr>
                <w:b/>
              </w:rPr>
              <w:t>жет</w:t>
            </w:r>
          </w:p>
          <w:p w:rsidR="000B7D24" w:rsidRPr="000B7D24" w:rsidRDefault="000B7D24" w:rsidP="000B7D24">
            <w:pPr>
              <w:rPr>
                <w:b/>
              </w:rPr>
            </w:pPr>
          </w:p>
        </w:tc>
        <w:tc>
          <w:tcPr>
            <w:tcW w:w="902" w:type="dxa"/>
          </w:tcPr>
          <w:p w:rsidR="000B7D24" w:rsidRPr="000B7D24" w:rsidRDefault="000B7D24" w:rsidP="000B7D24">
            <w:pPr>
              <w:rPr>
                <w:b/>
              </w:rPr>
            </w:pPr>
            <w:r w:rsidRPr="000B7D24">
              <w:rPr>
                <w:b/>
              </w:rPr>
              <w:t>област</w:t>
            </w:r>
          </w:p>
          <w:p w:rsidR="000B7D24" w:rsidRPr="000B7D24" w:rsidRDefault="000B7D24" w:rsidP="000B7D24">
            <w:pPr>
              <w:rPr>
                <w:b/>
              </w:rPr>
            </w:pPr>
            <w:r w:rsidRPr="000B7D24">
              <w:rPr>
                <w:b/>
              </w:rPr>
              <w:t>ной бюд</w:t>
            </w:r>
          </w:p>
          <w:p w:rsidR="000B7D24" w:rsidRPr="000B7D24" w:rsidRDefault="000B7D24" w:rsidP="000B7D24">
            <w:pPr>
              <w:rPr>
                <w:b/>
              </w:rPr>
            </w:pPr>
            <w:r w:rsidRPr="000B7D24">
              <w:rPr>
                <w:b/>
              </w:rPr>
              <w:t>жет</w:t>
            </w:r>
          </w:p>
          <w:p w:rsidR="000B7D24" w:rsidRPr="000B7D24" w:rsidRDefault="000B7D24" w:rsidP="000B7D24">
            <w:pPr>
              <w:rPr>
                <w:b/>
              </w:rPr>
            </w:pPr>
          </w:p>
        </w:tc>
        <w:tc>
          <w:tcPr>
            <w:tcW w:w="902" w:type="dxa"/>
          </w:tcPr>
          <w:p w:rsidR="000B7D24" w:rsidRPr="000B7D24" w:rsidRDefault="000B7D24" w:rsidP="000B7D24">
            <w:pPr>
              <w:rPr>
                <w:b/>
              </w:rPr>
            </w:pPr>
            <w:r w:rsidRPr="000B7D24">
              <w:rPr>
                <w:b/>
              </w:rPr>
              <w:t>мест</w:t>
            </w:r>
          </w:p>
          <w:p w:rsidR="000B7D24" w:rsidRPr="000B7D24" w:rsidRDefault="000B7D24" w:rsidP="000B7D24">
            <w:pPr>
              <w:rPr>
                <w:b/>
              </w:rPr>
            </w:pPr>
            <w:r w:rsidRPr="000B7D24">
              <w:rPr>
                <w:b/>
              </w:rPr>
              <w:t>ный бюджет</w:t>
            </w:r>
          </w:p>
        </w:tc>
        <w:tc>
          <w:tcPr>
            <w:tcW w:w="722" w:type="dxa"/>
          </w:tcPr>
          <w:p w:rsidR="000B7D24" w:rsidRPr="000B7D24" w:rsidRDefault="000B7D24" w:rsidP="000B7D24">
            <w:pPr>
              <w:rPr>
                <w:b/>
              </w:rPr>
            </w:pPr>
            <w:r w:rsidRPr="000B7D24">
              <w:rPr>
                <w:b/>
              </w:rPr>
              <w:t>Внебюджетный источник</w:t>
            </w:r>
          </w:p>
        </w:tc>
        <w:tc>
          <w:tcPr>
            <w:tcW w:w="722" w:type="dxa"/>
            <w:vMerge/>
          </w:tcPr>
          <w:p w:rsidR="000B7D24" w:rsidRPr="000B7D24" w:rsidRDefault="000B7D24" w:rsidP="000B7D24">
            <w:pPr>
              <w:rPr>
                <w:b/>
              </w:rPr>
            </w:pPr>
          </w:p>
        </w:tc>
      </w:tr>
      <w:tr w:rsidR="000B7D24" w:rsidRPr="000B7D24" w:rsidTr="000B7D24">
        <w:trPr>
          <w:trHeight w:val="300"/>
        </w:trPr>
        <w:tc>
          <w:tcPr>
            <w:tcW w:w="9561" w:type="dxa"/>
            <w:gridSpan w:val="15"/>
          </w:tcPr>
          <w:p w:rsidR="000B7D24" w:rsidRPr="000B7D24" w:rsidRDefault="000B7D24" w:rsidP="000B7D24">
            <w:pPr>
              <w:rPr>
                <w:b/>
              </w:rPr>
            </w:pPr>
            <w:r w:rsidRPr="000B7D24">
              <w:rPr>
                <w:b/>
              </w:rPr>
              <w:t>Строительство объектов водоснабжения и водоотведения городов и населенных пунктов Иркутской области</w:t>
            </w:r>
          </w:p>
        </w:tc>
      </w:tr>
      <w:tr w:rsidR="000B7D24" w:rsidRPr="000B7D24" w:rsidTr="000B7D24">
        <w:trPr>
          <w:trHeight w:val="378"/>
        </w:trPr>
        <w:tc>
          <w:tcPr>
            <w:tcW w:w="9561" w:type="dxa"/>
            <w:gridSpan w:val="15"/>
          </w:tcPr>
          <w:p w:rsidR="000B7D24" w:rsidRPr="000B7D24" w:rsidRDefault="000B7D24" w:rsidP="000B7D24">
            <w:pPr>
              <w:rPr>
                <w:b/>
              </w:rPr>
            </w:pPr>
            <w:r w:rsidRPr="000B7D24">
              <w:rPr>
                <w:b/>
              </w:rPr>
              <w:lastRenderedPageBreak/>
              <w:t>Объекты водоснабжения</w:t>
            </w:r>
          </w:p>
        </w:tc>
      </w:tr>
      <w:tr w:rsidR="000B7D24" w:rsidRPr="000B7D24" w:rsidTr="00A92D79">
        <w:trPr>
          <w:cantSplit/>
          <w:trHeight w:val="1922"/>
        </w:trPr>
        <w:tc>
          <w:tcPr>
            <w:tcW w:w="541" w:type="dxa"/>
            <w:gridSpan w:val="2"/>
          </w:tcPr>
          <w:p w:rsidR="000B7D24" w:rsidRPr="000B7D24" w:rsidRDefault="000B7D24" w:rsidP="000B7D24">
            <w:pPr>
              <w:rPr>
                <w:b/>
              </w:rPr>
            </w:pPr>
            <w:r w:rsidRPr="000B7D24">
              <w:rPr>
                <w:b/>
              </w:rPr>
              <w:t>1</w:t>
            </w:r>
          </w:p>
        </w:tc>
        <w:tc>
          <w:tcPr>
            <w:tcW w:w="902" w:type="dxa"/>
            <w:textDirection w:val="tbRl"/>
          </w:tcPr>
          <w:p w:rsidR="000B7D24" w:rsidRPr="000B7D24" w:rsidRDefault="000B7D24" w:rsidP="000B7D24">
            <w:pPr>
              <w:ind w:left="113" w:right="113"/>
              <w:rPr>
                <w:b/>
              </w:rPr>
            </w:pPr>
            <w:r w:rsidRPr="000B7D24">
              <w:rPr>
                <w:b/>
              </w:rPr>
              <w:t>Муниципально</w:t>
            </w:r>
            <w:r w:rsidRPr="00A32562">
              <w:rPr>
                <w:b/>
                <w:i/>
              </w:rPr>
              <w:t>е образование «Середк</w:t>
            </w:r>
            <w:r w:rsidRPr="000B7D24">
              <w:rPr>
                <w:b/>
              </w:rPr>
              <w:t>ино»</w:t>
            </w:r>
          </w:p>
        </w:tc>
        <w:tc>
          <w:tcPr>
            <w:tcW w:w="1984" w:type="dxa"/>
            <w:gridSpan w:val="3"/>
          </w:tcPr>
          <w:p w:rsidR="000B7D24" w:rsidRPr="000B7D24" w:rsidRDefault="00A32562" w:rsidP="000B7D24">
            <w:pPr>
              <w:rPr>
                <w:b/>
              </w:rPr>
            </w:pPr>
            <w:r>
              <w:rPr>
                <w:b/>
              </w:rPr>
              <w:t>Бурение скважины по улице Быкова</w:t>
            </w:r>
            <w:r w:rsidR="000B7D24" w:rsidRPr="000B7D24">
              <w:rPr>
                <w:b/>
              </w:rPr>
              <w:t>, с.Середкино</w:t>
            </w:r>
          </w:p>
          <w:p w:rsidR="000B7D24" w:rsidRPr="000B7D24" w:rsidRDefault="000B7D24" w:rsidP="000B7D24">
            <w:pPr>
              <w:rPr>
                <w:b/>
              </w:rPr>
            </w:pPr>
            <w:r w:rsidRPr="000B7D24">
              <w:rPr>
                <w:b/>
              </w:rPr>
              <w:t>2016 год</w:t>
            </w:r>
          </w:p>
        </w:tc>
        <w:tc>
          <w:tcPr>
            <w:tcW w:w="1082" w:type="dxa"/>
            <w:gridSpan w:val="2"/>
          </w:tcPr>
          <w:p w:rsidR="000B7D24" w:rsidRPr="000B7D24" w:rsidRDefault="000B7D24" w:rsidP="000B7D24">
            <w:pPr>
              <w:rPr>
                <w:b/>
              </w:rPr>
            </w:pPr>
            <w:r w:rsidRPr="000B7D24">
              <w:rPr>
                <w:b/>
              </w:rPr>
              <w:t>Смета на строительство</w:t>
            </w:r>
          </w:p>
        </w:tc>
        <w:tc>
          <w:tcPr>
            <w:tcW w:w="902" w:type="dxa"/>
          </w:tcPr>
          <w:p w:rsidR="000B7D24" w:rsidRPr="000B7D24" w:rsidRDefault="00A32562" w:rsidP="000B7D24">
            <w:pPr>
              <w:jc w:val="both"/>
              <w:rPr>
                <w:b/>
              </w:rPr>
            </w:pPr>
            <w:r>
              <w:rPr>
                <w:b/>
              </w:rPr>
              <w:t>99</w:t>
            </w:r>
            <w:r w:rsidR="000B7D24" w:rsidRPr="000B7D24">
              <w:rPr>
                <w:b/>
              </w:rPr>
              <w:t>,00</w:t>
            </w:r>
          </w:p>
        </w:tc>
        <w:tc>
          <w:tcPr>
            <w:tcW w:w="902" w:type="dxa"/>
            <w:gridSpan w:val="2"/>
          </w:tcPr>
          <w:p w:rsidR="000B7D24" w:rsidRPr="000B7D24" w:rsidRDefault="000B7D24" w:rsidP="000B7D24">
            <w:pPr>
              <w:rPr>
                <w:b/>
              </w:rPr>
            </w:pPr>
          </w:p>
        </w:tc>
        <w:tc>
          <w:tcPr>
            <w:tcW w:w="902" w:type="dxa"/>
          </w:tcPr>
          <w:p w:rsidR="000B7D24" w:rsidRPr="000B7D24" w:rsidRDefault="00A32562" w:rsidP="000B7D24">
            <w:pPr>
              <w:rPr>
                <w:b/>
              </w:rPr>
            </w:pPr>
            <w:r>
              <w:rPr>
                <w:b/>
              </w:rPr>
              <w:t>86,00</w:t>
            </w:r>
          </w:p>
        </w:tc>
        <w:tc>
          <w:tcPr>
            <w:tcW w:w="902" w:type="dxa"/>
          </w:tcPr>
          <w:p w:rsidR="000B7D24" w:rsidRPr="000B7D24" w:rsidRDefault="00A32562" w:rsidP="000B7D24">
            <w:pPr>
              <w:rPr>
                <w:b/>
              </w:rPr>
            </w:pPr>
            <w:r>
              <w:rPr>
                <w:b/>
              </w:rPr>
              <w:t>13,00</w:t>
            </w:r>
          </w:p>
        </w:tc>
        <w:tc>
          <w:tcPr>
            <w:tcW w:w="722" w:type="dxa"/>
          </w:tcPr>
          <w:p w:rsidR="000B7D24" w:rsidRPr="000B7D24" w:rsidRDefault="000B7D24" w:rsidP="000B7D24">
            <w:pPr>
              <w:rPr>
                <w:b/>
              </w:rPr>
            </w:pPr>
          </w:p>
        </w:tc>
        <w:tc>
          <w:tcPr>
            <w:tcW w:w="722" w:type="dxa"/>
          </w:tcPr>
          <w:p w:rsidR="000B7D24" w:rsidRPr="000B7D24" w:rsidRDefault="000B7D24" w:rsidP="000B7D24">
            <w:pPr>
              <w:rPr>
                <w:b/>
              </w:rPr>
            </w:pPr>
          </w:p>
        </w:tc>
      </w:tr>
      <w:tr w:rsidR="00A32562" w:rsidRPr="000B7D24" w:rsidTr="00A92D79">
        <w:trPr>
          <w:cantSplit/>
          <w:trHeight w:val="1993"/>
        </w:trPr>
        <w:tc>
          <w:tcPr>
            <w:tcW w:w="541" w:type="dxa"/>
            <w:gridSpan w:val="2"/>
          </w:tcPr>
          <w:p w:rsidR="00A32562" w:rsidRPr="000B7D24" w:rsidRDefault="00A32562" w:rsidP="000B7D24">
            <w:pPr>
              <w:rPr>
                <w:b/>
              </w:rPr>
            </w:pPr>
            <w:r>
              <w:rPr>
                <w:b/>
              </w:rPr>
              <w:t>2</w:t>
            </w:r>
          </w:p>
        </w:tc>
        <w:tc>
          <w:tcPr>
            <w:tcW w:w="902" w:type="dxa"/>
            <w:textDirection w:val="tbRl"/>
          </w:tcPr>
          <w:p w:rsidR="00A32562" w:rsidRPr="000B7D24" w:rsidRDefault="00A32562" w:rsidP="000B7D24">
            <w:pPr>
              <w:ind w:left="113" w:right="113"/>
              <w:rPr>
                <w:b/>
              </w:rPr>
            </w:pPr>
            <w:r w:rsidRPr="000B7D24">
              <w:rPr>
                <w:b/>
              </w:rPr>
              <w:t>Муниципальн</w:t>
            </w:r>
            <w:r w:rsidR="00A92D79">
              <w:rPr>
                <w:b/>
              </w:rPr>
              <w:t>о</w:t>
            </w:r>
            <w:r w:rsidRPr="00A32562">
              <w:rPr>
                <w:b/>
                <w:i/>
              </w:rPr>
              <w:t>е образование «Середк</w:t>
            </w:r>
            <w:r w:rsidRPr="000B7D24">
              <w:rPr>
                <w:b/>
              </w:rPr>
              <w:t>ино»</w:t>
            </w:r>
          </w:p>
        </w:tc>
        <w:tc>
          <w:tcPr>
            <w:tcW w:w="1984" w:type="dxa"/>
            <w:gridSpan w:val="3"/>
          </w:tcPr>
          <w:p w:rsidR="00A32562" w:rsidRPr="00A32562" w:rsidRDefault="00A32562" w:rsidP="000B7D24">
            <w:pPr>
              <w:rPr>
                <w:b/>
              </w:rPr>
            </w:pPr>
            <w:r w:rsidRPr="00A32562">
              <w:rPr>
                <w:rFonts w:ascii="Times New Roman" w:hAnsi="Times New Roman"/>
              </w:rPr>
              <w:t>Покупка насоса для скважины в с.Середкино. ул.Быкова,2В</w:t>
            </w:r>
          </w:p>
        </w:tc>
        <w:tc>
          <w:tcPr>
            <w:tcW w:w="1082" w:type="dxa"/>
            <w:gridSpan w:val="2"/>
          </w:tcPr>
          <w:p w:rsidR="00A32562" w:rsidRPr="000B7D24" w:rsidRDefault="00A32562" w:rsidP="000B7D24">
            <w:pPr>
              <w:rPr>
                <w:b/>
              </w:rPr>
            </w:pPr>
          </w:p>
        </w:tc>
        <w:tc>
          <w:tcPr>
            <w:tcW w:w="902" w:type="dxa"/>
          </w:tcPr>
          <w:p w:rsidR="00A32562" w:rsidRDefault="00A32562" w:rsidP="000B7D24">
            <w:pPr>
              <w:jc w:val="both"/>
              <w:rPr>
                <w:b/>
              </w:rPr>
            </w:pPr>
            <w:r>
              <w:rPr>
                <w:b/>
              </w:rPr>
              <w:t>15,00</w:t>
            </w:r>
          </w:p>
        </w:tc>
        <w:tc>
          <w:tcPr>
            <w:tcW w:w="902" w:type="dxa"/>
            <w:gridSpan w:val="2"/>
          </w:tcPr>
          <w:p w:rsidR="00A32562" w:rsidRPr="000B7D24" w:rsidRDefault="00A32562" w:rsidP="000B7D24">
            <w:pPr>
              <w:rPr>
                <w:b/>
              </w:rPr>
            </w:pPr>
          </w:p>
        </w:tc>
        <w:tc>
          <w:tcPr>
            <w:tcW w:w="902" w:type="dxa"/>
          </w:tcPr>
          <w:p w:rsidR="00A32562" w:rsidRDefault="00A32562" w:rsidP="000B7D24">
            <w:pPr>
              <w:rPr>
                <w:b/>
              </w:rPr>
            </w:pPr>
          </w:p>
        </w:tc>
        <w:tc>
          <w:tcPr>
            <w:tcW w:w="902" w:type="dxa"/>
          </w:tcPr>
          <w:p w:rsidR="00A32562" w:rsidRDefault="00A32562" w:rsidP="000B7D24">
            <w:pPr>
              <w:rPr>
                <w:b/>
              </w:rPr>
            </w:pPr>
            <w:r>
              <w:rPr>
                <w:b/>
              </w:rPr>
              <w:t>15,00</w:t>
            </w:r>
          </w:p>
        </w:tc>
        <w:tc>
          <w:tcPr>
            <w:tcW w:w="722" w:type="dxa"/>
          </w:tcPr>
          <w:p w:rsidR="00A32562" w:rsidRPr="000B7D24" w:rsidRDefault="00A32562" w:rsidP="000B7D24">
            <w:pPr>
              <w:rPr>
                <w:b/>
              </w:rPr>
            </w:pPr>
          </w:p>
        </w:tc>
        <w:tc>
          <w:tcPr>
            <w:tcW w:w="722" w:type="dxa"/>
          </w:tcPr>
          <w:p w:rsidR="00A32562" w:rsidRPr="000B7D24" w:rsidRDefault="00A32562" w:rsidP="000B7D24">
            <w:pPr>
              <w:rPr>
                <w:b/>
              </w:rPr>
            </w:pPr>
          </w:p>
        </w:tc>
      </w:tr>
      <w:tr w:rsidR="000B7D24" w:rsidRPr="000B7D24" w:rsidTr="000B7D24">
        <w:trPr>
          <w:cantSplit/>
          <w:trHeight w:val="1964"/>
        </w:trPr>
        <w:tc>
          <w:tcPr>
            <w:tcW w:w="541" w:type="dxa"/>
            <w:gridSpan w:val="2"/>
          </w:tcPr>
          <w:p w:rsidR="000B7D24" w:rsidRPr="000B7D24" w:rsidRDefault="00A32562" w:rsidP="000B7D24">
            <w:pPr>
              <w:rPr>
                <w:b/>
              </w:rPr>
            </w:pPr>
            <w:r>
              <w:rPr>
                <w:b/>
              </w:rPr>
              <w:t>3.</w:t>
            </w:r>
          </w:p>
        </w:tc>
        <w:tc>
          <w:tcPr>
            <w:tcW w:w="902" w:type="dxa"/>
            <w:textDirection w:val="tbRl"/>
          </w:tcPr>
          <w:p w:rsidR="000B7D24" w:rsidRPr="000B7D24" w:rsidRDefault="000B7D24" w:rsidP="000B7D24">
            <w:pPr>
              <w:ind w:left="113" w:right="113"/>
              <w:rPr>
                <w:b/>
              </w:rPr>
            </w:pPr>
            <w:r w:rsidRPr="000B7D24">
              <w:rPr>
                <w:b/>
              </w:rPr>
              <w:t>Муниципальное образование «Середкино»</w:t>
            </w:r>
          </w:p>
        </w:tc>
        <w:tc>
          <w:tcPr>
            <w:tcW w:w="1984" w:type="dxa"/>
            <w:gridSpan w:val="3"/>
          </w:tcPr>
          <w:p w:rsidR="000B7D24" w:rsidRDefault="00EE0B33" w:rsidP="000B7D24">
            <w:pPr>
              <w:rPr>
                <w:b/>
              </w:rPr>
            </w:pPr>
            <w:r>
              <w:rPr>
                <w:b/>
              </w:rPr>
              <w:t xml:space="preserve">Обустойство водонапорной башни в с. Середкино по ул. Быкова </w:t>
            </w:r>
          </w:p>
          <w:p w:rsidR="00EE0B33" w:rsidRPr="000B7D24" w:rsidRDefault="00EE0B33" w:rsidP="000B7D24">
            <w:pPr>
              <w:rPr>
                <w:b/>
              </w:rPr>
            </w:pPr>
            <w:r>
              <w:rPr>
                <w:b/>
              </w:rPr>
              <w:t>2017 г.</w:t>
            </w:r>
          </w:p>
        </w:tc>
        <w:tc>
          <w:tcPr>
            <w:tcW w:w="1082" w:type="dxa"/>
            <w:gridSpan w:val="2"/>
          </w:tcPr>
          <w:p w:rsidR="000B7D24" w:rsidRPr="000B7D24" w:rsidRDefault="000B7D24" w:rsidP="000B7D24">
            <w:pPr>
              <w:rPr>
                <w:b/>
              </w:rPr>
            </w:pPr>
            <w:r w:rsidRPr="000B7D24">
              <w:rPr>
                <w:b/>
              </w:rPr>
              <w:t>Смета на строительство</w:t>
            </w:r>
          </w:p>
        </w:tc>
        <w:tc>
          <w:tcPr>
            <w:tcW w:w="902" w:type="dxa"/>
          </w:tcPr>
          <w:p w:rsidR="000B7D24" w:rsidRPr="000B7D24" w:rsidRDefault="00EE0B33" w:rsidP="000B7D24">
            <w:pPr>
              <w:jc w:val="both"/>
              <w:rPr>
                <w:b/>
              </w:rPr>
            </w:pPr>
            <w:r>
              <w:rPr>
                <w:b/>
              </w:rPr>
              <w:t>418,6</w:t>
            </w:r>
            <w:r w:rsidR="000B7D24" w:rsidRPr="000B7D24">
              <w:rPr>
                <w:b/>
              </w:rPr>
              <w:t>0</w:t>
            </w:r>
          </w:p>
        </w:tc>
        <w:tc>
          <w:tcPr>
            <w:tcW w:w="902" w:type="dxa"/>
            <w:gridSpan w:val="2"/>
          </w:tcPr>
          <w:p w:rsidR="000B7D24" w:rsidRPr="000B7D24" w:rsidRDefault="000B7D24" w:rsidP="000B7D24">
            <w:pPr>
              <w:rPr>
                <w:b/>
              </w:rPr>
            </w:pPr>
          </w:p>
        </w:tc>
        <w:tc>
          <w:tcPr>
            <w:tcW w:w="902" w:type="dxa"/>
          </w:tcPr>
          <w:p w:rsidR="000B7D24" w:rsidRPr="000B7D24" w:rsidRDefault="00EE0B33" w:rsidP="000B7D24">
            <w:pPr>
              <w:rPr>
                <w:b/>
              </w:rPr>
            </w:pPr>
            <w:r>
              <w:rPr>
                <w:b/>
              </w:rPr>
              <w:t>243,80</w:t>
            </w:r>
          </w:p>
        </w:tc>
        <w:tc>
          <w:tcPr>
            <w:tcW w:w="902" w:type="dxa"/>
          </w:tcPr>
          <w:p w:rsidR="000B7D24" w:rsidRPr="000B7D24" w:rsidRDefault="00EE0B33" w:rsidP="000B7D24">
            <w:pPr>
              <w:rPr>
                <w:b/>
              </w:rPr>
            </w:pPr>
            <w:r>
              <w:rPr>
                <w:b/>
              </w:rPr>
              <w:t>174,80</w:t>
            </w:r>
          </w:p>
        </w:tc>
        <w:tc>
          <w:tcPr>
            <w:tcW w:w="722" w:type="dxa"/>
          </w:tcPr>
          <w:p w:rsidR="000B7D24" w:rsidRPr="000B7D24" w:rsidRDefault="000B7D24" w:rsidP="000B7D24">
            <w:pPr>
              <w:rPr>
                <w:b/>
              </w:rPr>
            </w:pPr>
          </w:p>
        </w:tc>
        <w:tc>
          <w:tcPr>
            <w:tcW w:w="722" w:type="dxa"/>
          </w:tcPr>
          <w:p w:rsidR="000B7D24" w:rsidRPr="000B7D24" w:rsidRDefault="000B7D24" w:rsidP="000B7D24">
            <w:pPr>
              <w:rPr>
                <w:b/>
              </w:rPr>
            </w:pPr>
          </w:p>
        </w:tc>
      </w:tr>
    </w:tbl>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r w:rsidRPr="000B7D24">
        <w:rPr>
          <w:rFonts w:ascii="Times New Roman" w:eastAsia="Times New Roman" w:hAnsi="Times New Roman"/>
          <w:b/>
          <w:bCs/>
          <w:color w:val="000000"/>
          <w:spacing w:val="4"/>
          <w:sz w:val="24"/>
          <w:szCs w:val="24"/>
        </w:rPr>
        <w:t>2.3. Анализ существующей организации объектов, используемых для утилизации (захоронении) твердых бытовых отходов</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ind w:firstLine="540"/>
        <w:jc w:val="both"/>
        <w:rPr>
          <w:rFonts w:ascii="Times New Roman" w:hAnsi="Times New Roman"/>
          <w:sz w:val="24"/>
          <w:szCs w:val="24"/>
        </w:rPr>
      </w:pPr>
      <w:r w:rsidRPr="000B7D24">
        <w:rPr>
          <w:rFonts w:ascii="Times New Roman" w:hAnsi="Times New Roman"/>
          <w:sz w:val="24"/>
          <w:szCs w:val="24"/>
        </w:rPr>
        <w:t xml:space="preserve">В настоящее время на территории МО «Середкино»  имеется действующая не санкционированная свалка, площадь земельного участка которого составляет </w:t>
      </w:r>
      <w:smartTag w:uri="urn:schemas-microsoft-com:office:smarttags" w:element="metricconverter">
        <w:smartTagPr>
          <w:attr w:name="ProductID" w:val="2 га"/>
        </w:smartTagPr>
        <w:r w:rsidRPr="000B7D24">
          <w:rPr>
            <w:rFonts w:ascii="Times New Roman" w:hAnsi="Times New Roman"/>
            <w:sz w:val="24"/>
            <w:szCs w:val="24"/>
          </w:rPr>
          <w:t>2 га</w:t>
        </w:r>
      </w:smartTag>
      <w:r w:rsidRPr="000B7D24">
        <w:rPr>
          <w:rFonts w:ascii="Times New Roman" w:hAnsi="Times New Roman"/>
          <w:sz w:val="24"/>
          <w:szCs w:val="24"/>
        </w:rPr>
        <w:t>.</w:t>
      </w:r>
    </w:p>
    <w:p w:rsidR="000B7D24" w:rsidRPr="000B7D24" w:rsidRDefault="000B7D24" w:rsidP="000B7D24">
      <w:pPr>
        <w:ind w:firstLine="540"/>
        <w:jc w:val="both"/>
        <w:rPr>
          <w:rFonts w:ascii="Times New Roman" w:hAnsi="Times New Roman"/>
          <w:sz w:val="24"/>
          <w:szCs w:val="24"/>
        </w:rPr>
      </w:pPr>
      <w:r w:rsidRPr="000B7D24">
        <w:rPr>
          <w:rFonts w:ascii="Times New Roman" w:hAnsi="Times New Roman"/>
          <w:sz w:val="24"/>
          <w:szCs w:val="24"/>
        </w:rPr>
        <w:t xml:space="preserve">Эксплуатация свалки осуществляется с 2002 года. Среднегодовое количество размещенных отходов составляет </w:t>
      </w:r>
      <w:smartTag w:uri="urn:schemas-microsoft-com:office:smarttags" w:element="metricconverter">
        <w:smartTagPr>
          <w:attr w:name="ProductID" w:val="141 куб. м"/>
        </w:smartTagPr>
        <w:r w:rsidRPr="000B7D24">
          <w:rPr>
            <w:rFonts w:ascii="Times New Roman" w:hAnsi="Times New Roman"/>
            <w:sz w:val="24"/>
            <w:szCs w:val="24"/>
          </w:rPr>
          <w:t>141 куб. м</w:t>
        </w:r>
      </w:smartTag>
      <w:r w:rsidRPr="000B7D24">
        <w:rPr>
          <w:rFonts w:ascii="Times New Roman" w:hAnsi="Times New Roman"/>
          <w:sz w:val="24"/>
          <w:szCs w:val="24"/>
        </w:rPr>
        <w:t>.</w:t>
      </w:r>
    </w:p>
    <w:p w:rsidR="000B7D24" w:rsidRPr="000B7D24" w:rsidRDefault="000B7D24" w:rsidP="000B7D24">
      <w:pPr>
        <w:ind w:firstLine="540"/>
        <w:jc w:val="both"/>
        <w:rPr>
          <w:rFonts w:ascii="Times New Roman" w:hAnsi="Times New Roman"/>
          <w:sz w:val="24"/>
          <w:szCs w:val="24"/>
        </w:rPr>
      </w:pPr>
      <w:r w:rsidRPr="000B7D24">
        <w:rPr>
          <w:rFonts w:ascii="Times New Roman" w:hAnsi="Times New Roman"/>
          <w:sz w:val="24"/>
          <w:szCs w:val="24"/>
        </w:rPr>
        <w:t xml:space="preserve">Расстояние от границ свалки до ближайшего водного объекта (Братского водохранилища) составляет </w:t>
      </w:r>
      <w:smartTag w:uri="urn:schemas-microsoft-com:office:smarttags" w:element="metricconverter">
        <w:smartTagPr>
          <w:attr w:name="ProductID" w:val="3 км"/>
        </w:smartTagPr>
        <w:r w:rsidRPr="000B7D24">
          <w:rPr>
            <w:rFonts w:ascii="Times New Roman" w:hAnsi="Times New Roman"/>
            <w:sz w:val="24"/>
            <w:szCs w:val="24"/>
          </w:rPr>
          <w:t>3 км</w:t>
        </w:r>
      </w:smartTag>
      <w:r w:rsidRPr="000B7D24">
        <w:rPr>
          <w:rFonts w:ascii="Times New Roman" w:hAnsi="Times New Roman"/>
          <w:sz w:val="24"/>
          <w:szCs w:val="24"/>
        </w:rPr>
        <w:t>. Во время ливневых дождей загрязняющие вещества из «тела» свалки не попадают в  водохранилище.</w:t>
      </w:r>
    </w:p>
    <w:p w:rsidR="000B7D24" w:rsidRPr="000B7D24" w:rsidRDefault="000B7D24" w:rsidP="000B7D24">
      <w:pPr>
        <w:ind w:firstLine="540"/>
        <w:jc w:val="both"/>
        <w:rPr>
          <w:rFonts w:ascii="Times New Roman" w:hAnsi="Times New Roman"/>
          <w:sz w:val="24"/>
          <w:szCs w:val="24"/>
        </w:rPr>
      </w:pPr>
      <w:r w:rsidRPr="000B7D24">
        <w:rPr>
          <w:rFonts w:ascii="Times New Roman" w:hAnsi="Times New Roman"/>
          <w:sz w:val="24"/>
          <w:szCs w:val="24"/>
        </w:rPr>
        <w:t xml:space="preserve">Согласно СанПиН 2.2.1/21.1.1200-03, санитарно-защитная зона свалки составляет </w:t>
      </w:r>
      <w:smartTag w:uri="urn:schemas-microsoft-com:office:smarttags" w:element="metricconverter">
        <w:smartTagPr>
          <w:attr w:name="ProductID" w:val="500 м"/>
        </w:smartTagPr>
        <w:r w:rsidRPr="000B7D24">
          <w:rPr>
            <w:rFonts w:ascii="Times New Roman" w:hAnsi="Times New Roman"/>
            <w:sz w:val="24"/>
            <w:szCs w:val="24"/>
          </w:rPr>
          <w:t>500 м</w:t>
        </w:r>
      </w:smartTag>
      <w:r w:rsidRPr="000B7D24">
        <w:rPr>
          <w:rFonts w:ascii="Times New Roman" w:hAnsi="Times New Roman"/>
          <w:sz w:val="24"/>
          <w:szCs w:val="24"/>
        </w:rPr>
        <w:t xml:space="preserve">. Расстояние от границ свалки до границ селитебной зоны составляет </w:t>
      </w:r>
      <w:smartTag w:uri="urn:schemas-microsoft-com:office:smarttags" w:element="metricconverter">
        <w:smartTagPr>
          <w:attr w:name="ProductID" w:val="2 км"/>
        </w:smartTagPr>
        <w:r w:rsidRPr="000B7D24">
          <w:rPr>
            <w:rFonts w:ascii="Times New Roman" w:hAnsi="Times New Roman"/>
            <w:sz w:val="24"/>
            <w:szCs w:val="24"/>
          </w:rPr>
          <w:t>2 км</w:t>
        </w:r>
      </w:smartTag>
      <w:r w:rsidRPr="000B7D24">
        <w:rPr>
          <w:rFonts w:ascii="Times New Roman" w:hAnsi="Times New Roman"/>
          <w:sz w:val="24"/>
          <w:szCs w:val="24"/>
        </w:rPr>
        <w:t>.</w:t>
      </w:r>
    </w:p>
    <w:p w:rsidR="000B7D24" w:rsidRPr="000B7D24" w:rsidRDefault="000B7D24" w:rsidP="000B7D24">
      <w:pPr>
        <w:ind w:firstLine="540"/>
        <w:jc w:val="both"/>
        <w:rPr>
          <w:rFonts w:ascii="Times New Roman" w:hAnsi="Times New Roman"/>
          <w:sz w:val="24"/>
          <w:szCs w:val="24"/>
        </w:rPr>
      </w:pPr>
      <w:r w:rsidRPr="000B7D24">
        <w:rPr>
          <w:rFonts w:ascii="Times New Roman" w:hAnsi="Times New Roman"/>
          <w:sz w:val="24"/>
          <w:szCs w:val="24"/>
        </w:rPr>
        <w:t>. Согласно СНиП ВП-60-75, удельная норма накопления твердых бытовых отходов в населенных пунктах равна 0,123 куб.м. в год на 1 человека, следовательно, в муниципальном образовании «Середкино» при населении 1198 человек за год может образоваться 141 куб.м.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rsidR="000B7D24" w:rsidRPr="000B7D24" w:rsidRDefault="000B7D24" w:rsidP="000B7D24">
      <w:pPr>
        <w:ind w:firstLine="540"/>
        <w:jc w:val="both"/>
        <w:rPr>
          <w:rFonts w:ascii="Times New Roman" w:hAnsi="Times New Roman"/>
          <w:sz w:val="24"/>
          <w:szCs w:val="24"/>
        </w:rPr>
      </w:pPr>
    </w:p>
    <w:p w:rsidR="000B7D24" w:rsidRPr="000B7D24" w:rsidRDefault="000B7D24" w:rsidP="000B7D24">
      <w:pPr>
        <w:ind w:right="-6" w:firstLine="540"/>
        <w:jc w:val="both"/>
        <w:rPr>
          <w:rFonts w:ascii="Times New Roman" w:hAnsi="Times New Roman"/>
          <w:sz w:val="24"/>
          <w:szCs w:val="24"/>
        </w:rPr>
      </w:pPr>
      <w:r w:rsidRPr="000B7D24">
        <w:rPr>
          <w:rFonts w:ascii="Times New Roman" w:hAnsi="Times New Roman"/>
          <w:sz w:val="24"/>
          <w:szCs w:val="24"/>
        </w:rPr>
        <w:t xml:space="preserve">Загрязнение почв отходами производства и потребления является одной из серьезных экологических проблем как для  МО «Середкино», так и для Боханского района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rsidR="000B7D24" w:rsidRPr="000B7D24" w:rsidRDefault="000B7D24" w:rsidP="000B7D24">
      <w:pPr>
        <w:tabs>
          <w:tab w:val="num" w:pos="0"/>
        </w:tabs>
        <w:ind w:firstLine="540"/>
        <w:jc w:val="both"/>
        <w:rPr>
          <w:rFonts w:ascii="Times New Roman" w:hAnsi="Times New Roman"/>
          <w:sz w:val="24"/>
          <w:szCs w:val="24"/>
        </w:rPr>
      </w:pPr>
      <w:r w:rsidRPr="000B7D24">
        <w:rPr>
          <w:rFonts w:ascii="Times New Roman" w:hAnsi="Times New Roman"/>
          <w:sz w:val="24"/>
          <w:szCs w:val="24"/>
        </w:rPr>
        <w:t>В настоящее время на территории МО «Середкино»  нет организованных участков для сбора, удаления и утилизации ТБО.</w:t>
      </w:r>
    </w:p>
    <w:p w:rsidR="000B7D24" w:rsidRPr="000B7D24" w:rsidRDefault="000B7D24" w:rsidP="000B7D24">
      <w:pPr>
        <w:ind w:right="-6" w:firstLine="540"/>
        <w:jc w:val="both"/>
        <w:rPr>
          <w:rFonts w:ascii="Times New Roman" w:hAnsi="Times New Roman"/>
          <w:sz w:val="24"/>
          <w:szCs w:val="24"/>
        </w:rPr>
      </w:pPr>
      <w:r w:rsidRPr="000B7D24">
        <w:rPr>
          <w:rFonts w:ascii="Times New Roman" w:hAnsi="Times New Roman"/>
          <w:sz w:val="24"/>
          <w:szCs w:val="24"/>
        </w:rPr>
        <w:t xml:space="preserve">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бункерами. Бункера  должны быть установлены на твердом, водонепроницаемом покрытии (асфальтовое или бетонное). Площадки должны быть обвалованы, иметь </w:t>
      </w:r>
      <w:r w:rsidRPr="000B7D24">
        <w:rPr>
          <w:rFonts w:ascii="Times New Roman" w:hAnsi="Times New Roman"/>
          <w:sz w:val="24"/>
          <w:szCs w:val="24"/>
        </w:rPr>
        <w:lastRenderedPageBreak/>
        <w:t xml:space="preserve">благоустроенные подъездные пути. После заполнения бункеров мусор должен вывозиться на ближайший полигон. В перспективе площадки должны быть приспособлены для раздельного сбора ТБО, рассортированного по нескольким видам. </w:t>
      </w:r>
    </w:p>
    <w:p w:rsid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В настоящее время на территории МО Боханский район разрабатывается программа  санитарной очистки территории  муниципального образования, в которой поселение принимает активное участие.</w:t>
      </w:r>
    </w:p>
    <w:p w:rsidR="00EE0B33" w:rsidRDefault="00EE0B33"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Утилизация бытовых и промышленных отходов в МО «Середкино».</w:t>
      </w:r>
    </w:p>
    <w:p w:rsidR="00EE0B33" w:rsidRDefault="00EE0B33" w:rsidP="00EE0B33">
      <w:pPr>
        <w:tabs>
          <w:tab w:val="left" w:pos="540"/>
          <w:tab w:val="left" w:pos="1260"/>
          <w:tab w:val="left" w:pos="1620"/>
        </w:tabs>
        <w:jc w:val="right"/>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Таблица 3</w:t>
      </w:r>
    </w:p>
    <w:tbl>
      <w:tblPr>
        <w:tblStyle w:val="af5"/>
        <w:tblW w:w="0" w:type="auto"/>
        <w:tblLook w:val="04A0" w:firstRow="1" w:lastRow="0" w:firstColumn="1" w:lastColumn="0" w:noHBand="0" w:noVBand="1"/>
      </w:tblPr>
      <w:tblGrid>
        <w:gridCol w:w="3190"/>
        <w:gridCol w:w="3190"/>
        <w:gridCol w:w="3191"/>
      </w:tblGrid>
      <w:tr w:rsidR="00EE0B33" w:rsidTr="00EE0B33">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Наименование мероприятия</w:t>
            </w: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Год</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Сумма, тыс.руб.</w:t>
            </w:r>
          </w:p>
        </w:tc>
      </w:tr>
      <w:tr w:rsidR="00EE0B33" w:rsidTr="00EE0B33">
        <w:tc>
          <w:tcPr>
            <w:tcW w:w="3190" w:type="dxa"/>
            <w:vMerge w:val="restart"/>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Утилизация бытовых и промышленных отходов в МО «Середкино</w:t>
            </w: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2017</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150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2018</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100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2019</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100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2020</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100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2021</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100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2022</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100</w:t>
            </w:r>
          </w:p>
        </w:tc>
      </w:tr>
      <w:tr w:rsidR="00EE0B33" w:rsidTr="00EE0B33">
        <w:tc>
          <w:tcPr>
            <w:tcW w:w="3190" w:type="dxa"/>
            <w:vMerge/>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p>
        </w:tc>
        <w:tc>
          <w:tcPr>
            <w:tcW w:w="3190"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Итого</w:t>
            </w:r>
          </w:p>
        </w:tc>
        <w:tc>
          <w:tcPr>
            <w:tcW w:w="3191" w:type="dxa"/>
          </w:tcPr>
          <w:p w:rsidR="00EE0B33" w:rsidRDefault="00EE0B33" w:rsidP="00EE0B33">
            <w:pPr>
              <w:tabs>
                <w:tab w:val="left" w:pos="540"/>
                <w:tab w:val="left" w:pos="1260"/>
                <w:tab w:val="left" w:pos="1620"/>
              </w:tabs>
              <w:rPr>
                <w:rFonts w:ascii="Times New Roman" w:eastAsia="Times New Roman" w:hAnsi="Times New Roman"/>
                <w:bCs/>
                <w:color w:val="000000"/>
                <w:spacing w:val="4"/>
                <w:sz w:val="24"/>
                <w:szCs w:val="24"/>
              </w:rPr>
            </w:pPr>
            <w:r>
              <w:rPr>
                <w:rFonts w:ascii="Times New Roman" w:eastAsia="Times New Roman" w:hAnsi="Times New Roman"/>
                <w:bCs/>
                <w:color w:val="000000"/>
                <w:spacing w:val="4"/>
                <w:sz w:val="24"/>
                <w:szCs w:val="24"/>
              </w:rPr>
              <w:t>650</w:t>
            </w:r>
          </w:p>
        </w:tc>
      </w:tr>
    </w:tbl>
    <w:p w:rsidR="00B84079" w:rsidRDefault="00B84079" w:rsidP="000B7D24">
      <w:pPr>
        <w:autoSpaceDE w:val="0"/>
        <w:autoSpaceDN w:val="0"/>
        <w:adjustRightInd w:val="0"/>
        <w:jc w:val="left"/>
        <w:outlineLvl w:val="1"/>
        <w:rPr>
          <w:rFonts w:ascii="Times New Roman" w:eastAsia="Times New Roman" w:hAnsi="Times New Roman"/>
          <w:b/>
          <w:sz w:val="24"/>
          <w:szCs w:val="24"/>
          <w:lang w:eastAsia="ru-RU"/>
        </w:rPr>
      </w:pPr>
    </w:p>
    <w:p w:rsidR="00B84079" w:rsidRDefault="00B84079" w:rsidP="000B7D24">
      <w:pPr>
        <w:autoSpaceDE w:val="0"/>
        <w:autoSpaceDN w:val="0"/>
        <w:adjustRightInd w:val="0"/>
        <w:jc w:val="left"/>
        <w:outlineLvl w:val="1"/>
        <w:rPr>
          <w:rFonts w:ascii="Times New Roman" w:eastAsia="Times New Roman" w:hAnsi="Times New Roman"/>
          <w:b/>
          <w:sz w:val="24"/>
          <w:szCs w:val="24"/>
          <w:lang w:eastAsia="ru-RU"/>
        </w:rPr>
      </w:pPr>
    </w:p>
    <w:p w:rsidR="00B84079" w:rsidRDefault="00B84079" w:rsidP="000B7D24">
      <w:pPr>
        <w:autoSpaceDE w:val="0"/>
        <w:autoSpaceDN w:val="0"/>
        <w:adjustRightInd w:val="0"/>
        <w:jc w:val="left"/>
        <w:outlineLvl w:val="1"/>
        <w:rPr>
          <w:rFonts w:ascii="Times New Roman" w:eastAsia="Times New Roman" w:hAnsi="Times New Roman"/>
          <w:b/>
          <w:sz w:val="24"/>
          <w:szCs w:val="24"/>
          <w:lang w:eastAsia="ru-RU"/>
        </w:rPr>
      </w:pPr>
    </w:p>
    <w:p w:rsidR="000B7D24" w:rsidRPr="000B7D24" w:rsidRDefault="000B7D24" w:rsidP="000B7D24">
      <w:pPr>
        <w:autoSpaceDE w:val="0"/>
        <w:autoSpaceDN w:val="0"/>
        <w:adjustRightInd w:val="0"/>
        <w:jc w:val="left"/>
        <w:outlineLvl w:val="1"/>
        <w:rPr>
          <w:rFonts w:ascii="Times New Roman" w:eastAsia="Times New Roman" w:hAnsi="Times New Roman"/>
          <w:b/>
          <w:sz w:val="24"/>
          <w:szCs w:val="24"/>
          <w:lang w:eastAsia="ru-RU"/>
        </w:rPr>
      </w:pPr>
      <w:r w:rsidRPr="000B7D24">
        <w:rPr>
          <w:rFonts w:ascii="Times New Roman" w:eastAsia="Times New Roman" w:hAnsi="Times New Roman"/>
          <w:b/>
          <w:sz w:val="24"/>
          <w:szCs w:val="24"/>
          <w:lang w:eastAsia="ru-RU"/>
        </w:rPr>
        <w:t>3.Ресурсное обеспечение программы</w:t>
      </w:r>
    </w:p>
    <w:p w:rsidR="000B7D24" w:rsidRPr="000B7D24" w:rsidRDefault="000B7D24" w:rsidP="000B7D24">
      <w:pPr>
        <w:autoSpaceDE w:val="0"/>
        <w:autoSpaceDN w:val="0"/>
        <w:adjustRightInd w:val="0"/>
        <w:jc w:val="left"/>
        <w:outlineLvl w:val="1"/>
        <w:rPr>
          <w:rFonts w:ascii="Times New Roman" w:eastAsia="Times New Roman" w:hAnsi="Times New Roman"/>
          <w:b/>
          <w:sz w:val="24"/>
          <w:szCs w:val="24"/>
          <w:lang w:eastAsia="ru-RU"/>
        </w:rPr>
      </w:pP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бюджет, областной бюджет, районный бюджет, собственные средства организаций, заемные средства.</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0B7D24" w:rsidRPr="000B7D24" w:rsidRDefault="000B7D24" w:rsidP="000B7D24">
      <w:pPr>
        <w:autoSpaceDE w:val="0"/>
        <w:autoSpaceDN w:val="0"/>
        <w:adjustRightInd w:val="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 xml:space="preserve">           Проект инвестиционной программы и расчеты направляются в Думу муниципального образования «Середкино», которая утверждает инвестиционные программы на основании утверждённых программ, рассчитываются  надбавки к тарифам.</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0B7D24" w:rsidRPr="000B7D24" w:rsidRDefault="000B7D24" w:rsidP="000B7D24">
      <w:pPr>
        <w:autoSpaceDE w:val="0"/>
        <w:autoSpaceDN w:val="0"/>
        <w:adjustRightInd w:val="0"/>
        <w:ind w:firstLine="709"/>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
          <w:bCs/>
          <w:color w:val="000000"/>
          <w:spacing w:val="4"/>
          <w:sz w:val="24"/>
          <w:szCs w:val="24"/>
        </w:rPr>
      </w:pPr>
      <w:r w:rsidRPr="000B7D24">
        <w:rPr>
          <w:rFonts w:ascii="Times New Roman" w:eastAsia="Times New Roman" w:hAnsi="Times New Roman"/>
          <w:b/>
          <w:bCs/>
          <w:color w:val="000000"/>
          <w:spacing w:val="4"/>
          <w:sz w:val="24"/>
          <w:szCs w:val="24"/>
        </w:rPr>
        <w:t>4. Организация управления Программой и контроль за ходом ее реализации.</w:t>
      </w: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r w:rsidRPr="000B7D24">
        <w:rPr>
          <w:rFonts w:ascii="Times New Roman" w:eastAsia="Times New Roman" w:hAnsi="Times New Roman"/>
          <w:bCs/>
          <w:color w:val="000000"/>
          <w:spacing w:val="4"/>
          <w:sz w:val="24"/>
          <w:szCs w:val="24"/>
        </w:rPr>
        <w:tab/>
        <w:t>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0B7D24" w:rsidRPr="000B7D24" w:rsidRDefault="000B7D24" w:rsidP="000B7D24">
      <w:pPr>
        <w:autoSpaceDE w:val="0"/>
        <w:autoSpaceDN w:val="0"/>
        <w:adjustRightInd w:val="0"/>
        <w:ind w:firstLine="54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0B7D24" w:rsidRPr="000B7D24" w:rsidRDefault="000B7D24" w:rsidP="000B7D24">
      <w:pPr>
        <w:autoSpaceDE w:val="0"/>
        <w:autoSpaceDN w:val="0"/>
        <w:adjustRightInd w:val="0"/>
        <w:ind w:firstLine="54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Контроль за исполнением Программы осуществляется администрацией  муниципального образования «Середкино» и Думой муниципального образования «Середкино».</w:t>
      </w:r>
    </w:p>
    <w:p w:rsidR="000B7D24" w:rsidRPr="000B7D24" w:rsidRDefault="000B7D24" w:rsidP="000B7D24">
      <w:pPr>
        <w:autoSpaceDE w:val="0"/>
        <w:autoSpaceDN w:val="0"/>
        <w:adjustRightInd w:val="0"/>
        <w:ind w:firstLine="540"/>
        <w:jc w:val="both"/>
        <w:rPr>
          <w:rFonts w:ascii="Times New Roman" w:eastAsia="Times New Roman" w:hAnsi="Times New Roman"/>
          <w:sz w:val="24"/>
          <w:szCs w:val="24"/>
          <w:lang w:eastAsia="ru-RU"/>
        </w:rPr>
      </w:pPr>
      <w:r w:rsidRPr="000B7D24">
        <w:rPr>
          <w:rFonts w:ascii="Times New Roman" w:eastAsia="Times New Roman" w:hAnsi="Times New Roman"/>
          <w:sz w:val="24"/>
          <w:szCs w:val="24"/>
          <w:lang w:eastAsia="ru-RU"/>
        </w:rPr>
        <w:t>Дополнения и изменения в Программу вносятся в порядке, установленном действующим законодательством.</w:t>
      </w:r>
    </w:p>
    <w:p w:rsidR="000B7D24" w:rsidRPr="000B7D24" w:rsidRDefault="000B7D24" w:rsidP="000B7D24">
      <w:pPr>
        <w:ind w:firstLine="708"/>
        <w:jc w:val="both"/>
        <w:rPr>
          <w:rFonts w:ascii="Times New Roman" w:hAnsi="Times New Roman"/>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tabs>
          <w:tab w:val="left" w:pos="540"/>
          <w:tab w:val="left" w:pos="1260"/>
          <w:tab w:val="left" w:pos="1620"/>
        </w:tabs>
        <w:jc w:val="both"/>
        <w:rPr>
          <w:rFonts w:ascii="Times New Roman" w:eastAsia="Times New Roman" w:hAnsi="Times New Roman"/>
          <w:bCs/>
          <w:color w:val="000000"/>
          <w:spacing w:val="4"/>
          <w:sz w:val="24"/>
          <w:szCs w:val="24"/>
        </w:rPr>
      </w:pPr>
    </w:p>
    <w:p w:rsidR="000B7D24" w:rsidRPr="000B7D24" w:rsidRDefault="000B7D24" w:rsidP="000B7D24">
      <w:pPr>
        <w:jc w:val="both"/>
      </w:pPr>
    </w:p>
    <w:p w:rsidR="00F83BD9" w:rsidRPr="000B7D24" w:rsidRDefault="00F83BD9" w:rsidP="000B7D24">
      <w:pPr>
        <w:jc w:val="left"/>
        <w:rPr>
          <w:rFonts w:ascii="Times New Roman" w:hAnsi="Times New Roman"/>
          <w:sz w:val="28"/>
          <w:szCs w:val="28"/>
        </w:rPr>
      </w:pPr>
    </w:p>
    <w:sectPr w:rsidR="00F83BD9" w:rsidRPr="000B7D24" w:rsidSect="00DB417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C9"/>
    <w:multiLevelType w:val="multilevel"/>
    <w:tmpl w:val="87F06960"/>
    <w:lvl w:ilvl="0">
      <w:start w:val="2016"/>
      <w:numFmt w:val="decimal"/>
      <w:lvlText w:val="%1."/>
      <w:lvlJc w:val="left"/>
      <w:pPr>
        <w:ind w:left="510" w:hanging="510"/>
      </w:pPr>
      <w:rPr>
        <w:rFonts w:ascii="Calibri" w:hAnsi="Calibri" w:hint="default"/>
        <w:sz w:val="22"/>
      </w:rPr>
    </w:lvl>
    <w:lvl w:ilvl="1">
      <w:start w:val="2"/>
      <w:numFmt w:val="decimal"/>
      <w:lvlText w:val="%1.%2."/>
      <w:lvlJc w:val="left"/>
      <w:pPr>
        <w:ind w:left="510" w:hanging="51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AE3714"/>
    <w:multiLevelType w:val="multilevel"/>
    <w:tmpl w:val="93D283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9991F23"/>
    <w:multiLevelType w:val="multilevel"/>
    <w:tmpl w:val="58201756"/>
    <w:lvl w:ilvl="0">
      <w:start w:val="2016"/>
      <w:numFmt w:val="decimal"/>
      <w:lvlText w:val="%1."/>
      <w:lvlJc w:val="left"/>
      <w:pPr>
        <w:ind w:left="600" w:hanging="600"/>
      </w:pPr>
      <w:rPr>
        <w:rFonts w:ascii="Calibri" w:hAnsi="Calibri" w:hint="default"/>
        <w:sz w:val="22"/>
      </w:rPr>
    </w:lvl>
    <w:lvl w:ilvl="1">
      <w:start w:val="2"/>
      <w:numFmt w:val="decimal"/>
      <w:lvlText w:val="%1.%2."/>
      <w:lvlJc w:val="left"/>
      <w:pPr>
        <w:ind w:left="600" w:hanging="60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
    <w:nsid w:val="2B3D6C5D"/>
    <w:multiLevelType w:val="hybridMultilevel"/>
    <w:tmpl w:val="16FC1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597266"/>
    <w:multiLevelType w:val="multilevel"/>
    <w:tmpl w:val="2780CABE"/>
    <w:lvl w:ilvl="0">
      <w:start w:val="2016"/>
      <w:numFmt w:val="decimal"/>
      <w:lvlText w:val="%1."/>
      <w:lvlJc w:val="left"/>
      <w:pPr>
        <w:ind w:left="600" w:hanging="600"/>
      </w:pPr>
      <w:rPr>
        <w:rFonts w:ascii="Calibri" w:hAnsi="Calibri" w:hint="default"/>
        <w:sz w:val="22"/>
      </w:rPr>
    </w:lvl>
    <w:lvl w:ilvl="1">
      <w:start w:val="2"/>
      <w:numFmt w:val="decimal"/>
      <w:lvlText w:val="%1.%2."/>
      <w:lvlJc w:val="left"/>
      <w:pPr>
        <w:ind w:left="600" w:hanging="60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6">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4454C"/>
    <w:multiLevelType w:val="hybridMultilevel"/>
    <w:tmpl w:val="97D6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B94552"/>
    <w:multiLevelType w:val="multilevel"/>
    <w:tmpl w:val="30BE5EAA"/>
    <w:lvl w:ilvl="0">
      <w:start w:val="2016"/>
      <w:numFmt w:val="decimal"/>
      <w:lvlText w:val="%1."/>
      <w:lvlJc w:val="left"/>
      <w:pPr>
        <w:ind w:left="420" w:hanging="420"/>
      </w:pPr>
      <w:rPr>
        <w:rFonts w:ascii="Calibri" w:hAnsi="Calibri" w:hint="default"/>
        <w:sz w:val="22"/>
      </w:rPr>
    </w:lvl>
    <w:lvl w:ilvl="1">
      <w:start w:val="2"/>
      <w:numFmt w:val="decimal"/>
      <w:lvlText w:val="%1.%2."/>
      <w:lvlJc w:val="left"/>
      <w:pPr>
        <w:ind w:left="420" w:hanging="4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1">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0353B2"/>
    <w:multiLevelType w:val="hybridMultilevel"/>
    <w:tmpl w:val="4558C7E0"/>
    <w:lvl w:ilvl="0" w:tplc="12FA627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B2F54"/>
    <w:multiLevelType w:val="hybridMultilevel"/>
    <w:tmpl w:val="D25C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A824768"/>
    <w:multiLevelType w:val="multilevel"/>
    <w:tmpl w:val="96A261D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4692DBD"/>
    <w:multiLevelType w:val="hybridMultilevel"/>
    <w:tmpl w:val="4558C7E0"/>
    <w:lvl w:ilvl="0" w:tplc="12FA627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6"/>
  </w:num>
  <w:num w:numId="10">
    <w:abstractNumId w:val="14"/>
  </w:num>
  <w:num w:numId="11">
    <w:abstractNumId w:val="16"/>
  </w:num>
  <w:num w:numId="12">
    <w:abstractNumId w:val="1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
  </w:num>
  <w:num w:numId="16">
    <w:abstractNumId w:val="4"/>
  </w:num>
  <w:num w:numId="17">
    <w:abstractNumId w:val="13"/>
  </w:num>
  <w:num w:numId="18">
    <w:abstractNumId w:val="10"/>
  </w:num>
  <w:num w:numId="19">
    <w:abstractNumId w:val="5"/>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87"/>
    <w:rsid w:val="00004969"/>
    <w:rsid w:val="000B7D24"/>
    <w:rsid w:val="00141044"/>
    <w:rsid w:val="00181E36"/>
    <w:rsid w:val="001A7158"/>
    <w:rsid w:val="00424235"/>
    <w:rsid w:val="00434F36"/>
    <w:rsid w:val="0053020C"/>
    <w:rsid w:val="00652D79"/>
    <w:rsid w:val="006D2E12"/>
    <w:rsid w:val="008E6166"/>
    <w:rsid w:val="00925F4B"/>
    <w:rsid w:val="00957FF2"/>
    <w:rsid w:val="00A32562"/>
    <w:rsid w:val="00A92D79"/>
    <w:rsid w:val="00B00AD9"/>
    <w:rsid w:val="00B051BF"/>
    <w:rsid w:val="00B45BE5"/>
    <w:rsid w:val="00B65087"/>
    <w:rsid w:val="00B84079"/>
    <w:rsid w:val="00BA5CCA"/>
    <w:rsid w:val="00CB0253"/>
    <w:rsid w:val="00DB4171"/>
    <w:rsid w:val="00EE0B33"/>
    <w:rsid w:val="00F83BD9"/>
    <w:rsid w:val="00FB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1BF"/>
    <w:pPr>
      <w:spacing w:after="0" w:line="240" w:lineRule="auto"/>
      <w:jc w:val="center"/>
    </w:pPr>
    <w:rPr>
      <w:rFonts w:ascii="Calibri" w:eastAsia="Calibri" w:hAnsi="Calibri" w:cs="Times New Roman"/>
    </w:rPr>
  </w:style>
  <w:style w:type="paragraph" w:styleId="10">
    <w:name w:val="heading 1"/>
    <w:basedOn w:val="a0"/>
    <w:next w:val="a0"/>
    <w:link w:val="12"/>
    <w:qFormat/>
    <w:rsid w:val="000B7D24"/>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7D24"/>
    <w:pPr>
      <w:keepNext/>
      <w:spacing w:before="240" w:after="60"/>
      <w:outlineLvl w:val="1"/>
    </w:pPr>
    <w:rPr>
      <w:rFonts w:ascii="Arial" w:hAnsi="Arial" w:cs="Arial"/>
      <w:b/>
      <w:bCs/>
      <w:i/>
      <w:iCs/>
      <w:sz w:val="28"/>
      <w:szCs w:val="28"/>
    </w:rPr>
  </w:style>
  <w:style w:type="paragraph" w:styleId="3">
    <w:name w:val="heading 3"/>
    <w:basedOn w:val="a0"/>
    <w:link w:val="30"/>
    <w:qFormat/>
    <w:rsid w:val="000B7D24"/>
    <w:pPr>
      <w:keepNext/>
      <w:spacing w:before="240" w:after="60"/>
      <w:jc w:val="left"/>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65087"/>
    <w:pPr>
      <w:suppressAutoHyphens/>
      <w:spacing w:after="0" w:line="240" w:lineRule="auto"/>
    </w:pPr>
    <w:rPr>
      <w:rFonts w:ascii="Calibri" w:eastAsia="Times New Roman" w:hAnsi="Calibri" w:cs="Calibri"/>
      <w:lang w:eastAsia="ar-SA"/>
    </w:rPr>
  </w:style>
  <w:style w:type="paragraph" w:styleId="a5">
    <w:name w:val="caption"/>
    <w:basedOn w:val="a0"/>
    <w:next w:val="a0"/>
    <w:qFormat/>
    <w:rsid w:val="00B051BF"/>
    <w:rPr>
      <w:rFonts w:ascii="Times New Roman" w:eastAsia="Times New Roman" w:hAnsi="Times New Roman"/>
      <w:b/>
      <w:sz w:val="28"/>
      <w:szCs w:val="20"/>
      <w:lang w:eastAsia="ru-RU"/>
    </w:rPr>
  </w:style>
  <w:style w:type="paragraph" w:styleId="a6">
    <w:name w:val="List Paragraph"/>
    <w:basedOn w:val="a0"/>
    <w:uiPriority w:val="34"/>
    <w:qFormat/>
    <w:rsid w:val="00B051BF"/>
    <w:pPr>
      <w:ind w:left="720"/>
      <w:contextualSpacing/>
    </w:pPr>
  </w:style>
  <w:style w:type="character" w:customStyle="1" w:styleId="12">
    <w:name w:val="Заголовок 1 Знак"/>
    <w:basedOn w:val="a1"/>
    <w:link w:val="10"/>
    <w:rsid w:val="000B7D24"/>
    <w:rPr>
      <w:rFonts w:ascii="Arial" w:eastAsia="Calibri" w:hAnsi="Arial" w:cs="Arial"/>
      <w:b/>
      <w:bCs/>
      <w:kern w:val="32"/>
      <w:sz w:val="32"/>
      <w:szCs w:val="32"/>
    </w:rPr>
  </w:style>
  <w:style w:type="character" w:customStyle="1" w:styleId="20">
    <w:name w:val="Заголовок 2 Знак"/>
    <w:basedOn w:val="a1"/>
    <w:link w:val="2"/>
    <w:rsid w:val="000B7D24"/>
    <w:rPr>
      <w:rFonts w:ascii="Arial" w:eastAsia="Calibri" w:hAnsi="Arial" w:cs="Arial"/>
      <w:b/>
      <w:bCs/>
      <w:i/>
      <w:iCs/>
      <w:sz w:val="28"/>
      <w:szCs w:val="28"/>
    </w:rPr>
  </w:style>
  <w:style w:type="character" w:customStyle="1" w:styleId="30">
    <w:name w:val="Заголовок 3 Знак"/>
    <w:basedOn w:val="a1"/>
    <w:link w:val="3"/>
    <w:rsid w:val="000B7D24"/>
    <w:rPr>
      <w:rFonts w:ascii="Arial" w:eastAsia="Times New Roman" w:hAnsi="Arial" w:cs="Arial"/>
      <w:b/>
      <w:bCs/>
      <w:sz w:val="26"/>
      <w:szCs w:val="26"/>
      <w:lang w:eastAsia="ru-RU"/>
    </w:rPr>
  </w:style>
  <w:style w:type="numbering" w:customStyle="1" w:styleId="13">
    <w:name w:val="Нет списка1"/>
    <w:next w:val="a3"/>
    <w:uiPriority w:val="99"/>
    <w:semiHidden/>
    <w:unhideWhenUsed/>
    <w:rsid w:val="000B7D24"/>
  </w:style>
  <w:style w:type="paragraph" w:styleId="a7">
    <w:name w:val="List"/>
    <w:aliases w:val="List Char"/>
    <w:basedOn w:val="a8"/>
    <w:rsid w:val="000B7D24"/>
    <w:pPr>
      <w:spacing w:before="120"/>
      <w:ind w:left="1440" w:hanging="360"/>
      <w:jc w:val="both"/>
    </w:pPr>
    <w:rPr>
      <w:rFonts w:ascii="Arial" w:eastAsia="Times New Roman" w:hAnsi="Arial"/>
      <w:spacing w:val="-5"/>
    </w:rPr>
  </w:style>
  <w:style w:type="character" w:customStyle="1" w:styleId="a9">
    <w:name w:val="Основной текст с отступом Знак"/>
    <w:link w:val="aa"/>
    <w:locked/>
    <w:rsid w:val="000B7D24"/>
    <w:rPr>
      <w:rFonts w:ascii="Calibri" w:eastAsia="Calibri" w:hAnsi="Calibri"/>
    </w:rPr>
  </w:style>
  <w:style w:type="paragraph" w:styleId="aa">
    <w:name w:val="Body Text Indent"/>
    <w:basedOn w:val="a0"/>
    <w:link w:val="a9"/>
    <w:rsid w:val="000B7D24"/>
    <w:pPr>
      <w:spacing w:after="120"/>
      <w:ind w:left="283"/>
    </w:pPr>
    <w:rPr>
      <w:rFonts w:cstheme="minorBidi"/>
    </w:rPr>
  </w:style>
  <w:style w:type="character" w:customStyle="1" w:styleId="14">
    <w:name w:val="Основной текст с отступом Знак1"/>
    <w:basedOn w:val="a1"/>
    <w:uiPriority w:val="99"/>
    <w:semiHidden/>
    <w:rsid w:val="000B7D24"/>
    <w:rPr>
      <w:rFonts w:ascii="Calibri" w:eastAsia="Calibri" w:hAnsi="Calibri" w:cs="Times New Roman"/>
    </w:rPr>
  </w:style>
  <w:style w:type="character" w:customStyle="1" w:styleId="31">
    <w:name w:val="Основной текст 3 Знак"/>
    <w:link w:val="32"/>
    <w:locked/>
    <w:rsid w:val="000B7D24"/>
    <w:rPr>
      <w:rFonts w:ascii="Calibri" w:eastAsia="Calibri" w:hAnsi="Calibri"/>
      <w:sz w:val="16"/>
      <w:szCs w:val="16"/>
    </w:rPr>
  </w:style>
  <w:style w:type="paragraph" w:styleId="32">
    <w:name w:val="Body Text 3"/>
    <w:basedOn w:val="a0"/>
    <w:link w:val="31"/>
    <w:rsid w:val="000B7D24"/>
    <w:pPr>
      <w:spacing w:after="120"/>
    </w:pPr>
    <w:rPr>
      <w:rFonts w:cstheme="minorBidi"/>
      <w:sz w:val="16"/>
      <w:szCs w:val="16"/>
    </w:rPr>
  </w:style>
  <w:style w:type="character" w:customStyle="1" w:styleId="310">
    <w:name w:val="Основной текст 3 Знак1"/>
    <w:basedOn w:val="a1"/>
    <w:uiPriority w:val="99"/>
    <w:semiHidden/>
    <w:rsid w:val="000B7D24"/>
    <w:rPr>
      <w:rFonts w:ascii="Calibri" w:eastAsia="Calibri" w:hAnsi="Calibri" w:cs="Times New Roman"/>
      <w:sz w:val="16"/>
      <w:szCs w:val="16"/>
    </w:rPr>
  </w:style>
  <w:style w:type="character" w:customStyle="1" w:styleId="21">
    <w:name w:val="Основной текст с отступом 2 Знак"/>
    <w:link w:val="22"/>
    <w:locked/>
    <w:rsid w:val="000B7D24"/>
    <w:rPr>
      <w:rFonts w:ascii="Calibri" w:eastAsia="Calibri" w:hAnsi="Calibri"/>
    </w:rPr>
  </w:style>
  <w:style w:type="paragraph" w:styleId="22">
    <w:name w:val="Body Text Indent 2"/>
    <w:basedOn w:val="a0"/>
    <w:link w:val="21"/>
    <w:rsid w:val="000B7D24"/>
    <w:pPr>
      <w:spacing w:after="120" w:line="480" w:lineRule="auto"/>
      <w:ind w:left="283"/>
    </w:pPr>
    <w:rPr>
      <w:rFonts w:cstheme="minorBidi"/>
    </w:rPr>
  </w:style>
  <w:style w:type="character" w:customStyle="1" w:styleId="210">
    <w:name w:val="Основной текст с отступом 2 Знак1"/>
    <w:basedOn w:val="a1"/>
    <w:uiPriority w:val="99"/>
    <w:semiHidden/>
    <w:rsid w:val="000B7D24"/>
    <w:rPr>
      <w:rFonts w:ascii="Calibri" w:eastAsia="Calibri" w:hAnsi="Calibri" w:cs="Times New Roman"/>
    </w:rPr>
  </w:style>
  <w:style w:type="character" w:customStyle="1" w:styleId="15">
    <w:name w:val="Обычный Знак1"/>
    <w:link w:val="23"/>
    <w:locked/>
    <w:rsid w:val="000B7D24"/>
    <w:rPr>
      <w:sz w:val="28"/>
      <w:szCs w:val="28"/>
    </w:rPr>
  </w:style>
  <w:style w:type="paragraph" w:customStyle="1" w:styleId="23">
    <w:name w:val="Обычный2"/>
    <w:link w:val="15"/>
    <w:rsid w:val="000B7D24"/>
    <w:pPr>
      <w:spacing w:after="0" w:line="240" w:lineRule="auto"/>
      <w:ind w:firstLine="851"/>
      <w:jc w:val="both"/>
    </w:pPr>
    <w:rPr>
      <w:sz w:val="28"/>
      <w:szCs w:val="28"/>
    </w:rPr>
  </w:style>
  <w:style w:type="paragraph" w:customStyle="1" w:styleId="ConsPlusNonformat">
    <w:name w:val="ConsPlusNonformat"/>
    <w:rsid w:val="000B7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0"/>
    <w:link w:val="ab"/>
    <w:rsid w:val="000B7D24"/>
    <w:pPr>
      <w:spacing w:after="120"/>
    </w:pPr>
  </w:style>
  <w:style w:type="character" w:customStyle="1" w:styleId="ab">
    <w:name w:val="Основной текст Знак"/>
    <w:basedOn w:val="a1"/>
    <w:link w:val="a8"/>
    <w:rsid w:val="000B7D24"/>
    <w:rPr>
      <w:rFonts w:ascii="Calibri" w:eastAsia="Calibri" w:hAnsi="Calibri" w:cs="Times New Roman"/>
    </w:rPr>
  </w:style>
  <w:style w:type="character" w:styleId="ac">
    <w:name w:val="Hyperlink"/>
    <w:rsid w:val="000B7D24"/>
    <w:rPr>
      <w:color w:val="0000FF"/>
      <w:u w:val="single"/>
    </w:rPr>
  </w:style>
  <w:style w:type="paragraph" w:styleId="16">
    <w:name w:val="toc 1"/>
    <w:basedOn w:val="a0"/>
    <w:next w:val="a0"/>
    <w:autoRedefine/>
    <w:semiHidden/>
    <w:rsid w:val="000B7D24"/>
    <w:pPr>
      <w:tabs>
        <w:tab w:val="right" w:leader="dot" w:pos="9605"/>
      </w:tabs>
      <w:overflowPunct w:val="0"/>
      <w:autoSpaceDE w:val="0"/>
      <w:autoSpaceDN w:val="0"/>
      <w:adjustRightInd w:val="0"/>
      <w:jc w:val="left"/>
    </w:pPr>
    <w:rPr>
      <w:rFonts w:ascii="Times New Roman" w:eastAsia="Times New Roman" w:hAnsi="Times New Roman" w:cs="Arial"/>
      <w:bCs/>
      <w:noProof/>
      <w:kern w:val="32"/>
      <w:sz w:val="28"/>
      <w:szCs w:val="20"/>
      <w:lang w:eastAsia="ru-RU"/>
    </w:rPr>
  </w:style>
  <w:style w:type="paragraph" w:styleId="24">
    <w:name w:val="toc 2"/>
    <w:basedOn w:val="a0"/>
    <w:next w:val="a0"/>
    <w:autoRedefine/>
    <w:semiHidden/>
    <w:rsid w:val="000B7D24"/>
    <w:pPr>
      <w:tabs>
        <w:tab w:val="right" w:leader="dot" w:pos="9626"/>
      </w:tabs>
      <w:overflowPunct w:val="0"/>
      <w:autoSpaceDE w:val="0"/>
      <w:autoSpaceDN w:val="0"/>
      <w:adjustRightInd w:val="0"/>
      <w:ind w:left="374"/>
      <w:jc w:val="left"/>
    </w:pPr>
    <w:rPr>
      <w:rFonts w:ascii="Times New Roman" w:eastAsia="Times New Roman" w:hAnsi="Times New Roman"/>
      <w:b/>
      <w:noProof/>
      <w:sz w:val="28"/>
      <w:szCs w:val="28"/>
      <w:lang w:eastAsia="ru-RU"/>
    </w:rPr>
  </w:style>
  <w:style w:type="paragraph" w:styleId="25">
    <w:name w:val="List 2"/>
    <w:basedOn w:val="a0"/>
    <w:rsid w:val="000B7D24"/>
    <w:pPr>
      <w:overflowPunct w:val="0"/>
      <w:autoSpaceDE w:val="0"/>
      <w:autoSpaceDN w:val="0"/>
      <w:adjustRightInd w:val="0"/>
      <w:ind w:left="566" w:hanging="283"/>
      <w:jc w:val="left"/>
    </w:pPr>
    <w:rPr>
      <w:rFonts w:ascii="Times New Roman" w:eastAsia="Times New Roman" w:hAnsi="Times New Roman"/>
      <w:sz w:val="20"/>
      <w:szCs w:val="20"/>
      <w:lang w:eastAsia="ru-RU"/>
    </w:rPr>
  </w:style>
  <w:style w:type="paragraph" w:styleId="ad">
    <w:name w:val="Subtitle"/>
    <w:basedOn w:val="a0"/>
    <w:link w:val="ae"/>
    <w:qFormat/>
    <w:rsid w:val="000B7D24"/>
    <w:pPr>
      <w:spacing w:before="100" w:beforeAutospacing="1" w:after="100" w:afterAutospacing="1"/>
      <w:jc w:val="left"/>
    </w:pPr>
    <w:rPr>
      <w:rFonts w:ascii="Times New Roman" w:eastAsia="Times New Roman" w:hAnsi="Times New Roman"/>
      <w:sz w:val="24"/>
      <w:szCs w:val="24"/>
      <w:lang w:eastAsia="ru-RU"/>
    </w:rPr>
  </w:style>
  <w:style w:type="character" w:customStyle="1" w:styleId="ae">
    <w:name w:val="Подзаголовок Знак"/>
    <w:basedOn w:val="a1"/>
    <w:link w:val="ad"/>
    <w:rsid w:val="000B7D24"/>
    <w:rPr>
      <w:rFonts w:ascii="Times New Roman" w:eastAsia="Times New Roman" w:hAnsi="Times New Roman" w:cs="Times New Roman"/>
      <w:sz w:val="24"/>
      <w:szCs w:val="24"/>
      <w:lang w:eastAsia="ru-RU"/>
    </w:rPr>
  </w:style>
  <w:style w:type="paragraph" w:styleId="af">
    <w:name w:val="footnote text"/>
    <w:basedOn w:val="a0"/>
    <w:link w:val="af0"/>
    <w:semiHidden/>
    <w:rsid w:val="000B7D24"/>
    <w:pPr>
      <w:jc w:val="left"/>
    </w:pPr>
    <w:rPr>
      <w:rFonts w:ascii="Times New Roman" w:eastAsia="Times New Roman" w:hAnsi="Times New Roman"/>
      <w:sz w:val="20"/>
      <w:szCs w:val="20"/>
      <w:lang w:eastAsia="ru-RU"/>
    </w:rPr>
  </w:style>
  <w:style w:type="character" w:customStyle="1" w:styleId="af0">
    <w:name w:val="Текст сноски Знак"/>
    <w:basedOn w:val="a1"/>
    <w:link w:val="af"/>
    <w:semiHidden/>
    <w:rsid w:val="000B7D24"/>
    <w:rPr>
      <w:rFonts w:ascii="Times New Roman" w:eastAsia="Times New Roman" w:hAnsi="Times New Roman" w:cs="Times New Roman"/>
      <w:sz w:val="20"/>
      <w:szCs w:val="20"/>
      <w:lang w:eastAsia="ru-RU"/>
    </w:rPr>
  </w:style>
  <w:style w:type="character" w:styleId="af1">
    <w:name w:val="footnote reference"/>
    <w:semiHidden/>
    <w:rsid w:val="000B7D24"/>
    <w:rPr>
      <w:vertAlign w:val="superscript"/>
    </w:rPr>
  </w:style>
  <w:style w:type="paragraph" w:styleId="af2">
    <w:name w:val="footer"/>
    <w:basedOn w:val="a0"/>
    <w:link w:val="af3"/>
    <w:rsid w:val="000B7D24"/>
    <w:pPr>
      <w:tabs>
        <w:tab w:val="center" w:pos="4677"/>
        <w:tab w:val="right" w:pos="9355"/>
      </w:tabs>
    </w:pPr>
  </w:style>
  <w:style w:type="character" w:customStyle="1" w:styleId="af3">
    <w:name w:val="Нижний колонтитул Знак"/>
    <w:basedOn w:val="a1"/>
    <w:link w:val="af2"/>
    <w:rsid w:val="000B7D24"/>
    <w:rPr>
      <w:rFonts w:ascii="Calibri" w:eastAsia="Calibri" w:hAnsi="Calibri" w:cs="Times New Roman"/>
    </w:rPr>
  </w:style>
  <w:style w:type="character" w:styleId="af4">
    <w:name w:val="page number"/>
    <w:basedOn w:val="a1"/>
    <w:rsid w:val="000B7D24"/>
  </w:style>
  <w:style w:type="table" w:styleId="af5">
    <w:name w:val="Table Grid"/>
    <w:basedOn w:val="a2"/>
    <w:rsid w:val="000B7D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header"/>
    <w:basedOn w:val="a0"/>
    <w:link w:val="af7"/>
    <w:rsid w:val="000B7D24"/>
    <w:pPr>
      <w:tabs>
        <w:tab w:val="center" w:pos="4677"/>
        <w:tab w:val="right" w:pos="9355"/>
      </w:tabs>
    </w:pPr>
  </w:style>
  <w:style w:type="character" w:customStyle="1" w:styleId="af7">
    <w:name w:val="Верхний колонтитул Знак"/>
    <w:basedOn w:val="a1"/>
    <w:link w:val="af6"/>
    <w:rsid w:val="000B7D24"/>
    <w:rPr>
      <w:rFonts w:ascii="Calibri" w:eastAsia="Calibri" w:hAnsi="Calibri" w:cs="Times New Roman"/>
    </w:rPr>
  </w:style>
  <w:style w:type="character" w:customStyle="1" w:styleId="S1">
    <w:name w:val="S_Обычный Знак1"/>
    <w:link w:val="S"/>
    <w:locked/>
    <w:rsid w:val="000B7D24"/>
    <w:rPr>
      <w:b/>
      <w:sz w:val="24"/>
      <w:szCs w:val="24"/>
      <w:lang w:eastAsia="ar-SA"/>
    </w:rPr>
  </w:style>
  <w:style w:type="paragraph" w:customStyle="1" w:styleId="S">
    <w:name w:val="S_Обычный"/>
    <w:basedOn w:val="a0"/>
    <w:link w:val="S1"/>
    <w:autoRedefine/>
    <w:rsid w:val="000B7D24"/>
    <w:pPr>
      <w:spacing w:line="360" w:lineRule="auto"/>
      <w:ind w:firstLine="709"/>
      <w:jc w:val="both"/>
    </w:pPr>
    <w:rPr>
      <w:rFonts w:asciiTheme="minorHAnsi" w:eastAsiaTheme="minorHAnsi" w:hAnsiTheme="minorHAnsi" w:cstheme="minorBidi"/>
      <w:b/>
      <w:sz w:val="24"/>
      <w:szCs w:val="24"/>
      <w:lang w:eastAsia="ar-SA"/>
    </w:rPr>
  </w:style>
  <w:style w:type="character" w:customStyle="1" w:styleId="af8">
    <w:name w:val="ГРАД Основной текст Знак Знак"/>
    <w:link w:val="af9"/>
    <w:locked/>
    <w:rsid w:val="000B7D24"/>
    <w:rPr>
      <w:bCs/>
      <w:color w:val="000000"/>
      <w:spacing w:val="4"/>
      <w:sz w:val="24"/>
      <w:szCs w:val="24"/>
      <w:lang w:val="x-none" w:eastAsia="x-none"/>
    </w:rPr>
  </w:style>
  <w:style w:type="paragraph" w:customStyle="1" w:styleId="af9">
    <w:name w:val="ГРАД Основной текст"/>
    <w:basedOn w:val="a0"/>
    <w:link w:val="af8"/>
    <w:autoRedefine/>
    <w:rsid w:val="000B7D24"/>
    <w:pPr>
      <w:tabs>
        <w:tab w:val="left" w:pos="540"/>
        <w:tab w:val="left" w:pos="1260"/>
        <w:tab w:val="left" w:pos="1620"/>
      </w:tabs>
      <w:jc w:val="both"/>
    </w:pPr>
    <w:rPr>
      <w:rFonts w:asciiTheme="minorHAnsi" w:eastAsiaTheme="minorHAnsi" w:hAnsiTheme="minorHAnsi" w:cstheme="minorBidi"/>
      <w:bCs/>
      <w:color w:val="000000"/>
      <w:spacing w:val="4"/>
      <w:sz w:val="24"/>
      <w:szCs w:val="24"/>
      <w:lang w:val="x-none" w:eastAsia="x-none"/>
    </w:rPr>
  </w:style>
  <w:style w:type="paragraph" w:customStyle="1" w:styleId="1">
    <w:name w:val="ГРАД 1 Заголовок"/>
    <w:basedOn w:val="10"/>
    <w:autoRedefine/>
    <w:rsid w:val="000B7D24"/>
    <w:pPr>
      <w:keepNext w:val="0"/>
      <w:pageBreakBefore/>
      <w:numPr>
        <w:numId w:val="4"/>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0B7D24"/>
    <w:pPr>
      <w:numPr>
        <w:ilvl w:val="1"/>
        <w:numId w:val="4"/>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0B7D24"/>
    <w:pPr>
      <w:numPr>
        <w:ilvl w:val="2"/>
        <w:numId w:val="4"/>
      </w:numPr>
      <w:spacing w:before="120" w:after="120" w:line="360" w:lineRule="auto"/>
      <w:jc w:val="both"/>
    </w:pPr>
    <w:rPr>
      <w:rFonts w:ascii="Times New Roman" w:hAnsi="Times New Roman"/>
      <w:sz w:val="24"/>
    </w:rPr>
  </w:style>
  <w:style w:type="paragraph" w:customStyle="1" w:styleId="a">
    <w:name w:val="ГРАД Список маркированный"/>
    <w:basedOn w:val="afa"/>
    <w:autoRedefine/>
    <w:rsid w:val="000B7D24"/>
    <w:pPr>
      <w:numPr>
        <w:numId w:val="5"/>
      </w:numPr>
      <w:ind w:left="0" w:firstLine="709"/>
      <w:contextualSpacing/>
      <w:jc w:val="both"/>
    </w:pPr>
    <w:rPr>
      <w:rFonts w:ascii="Times New Roman" w:eastAsia="Times New Roman" w:hAnsi="Times New Roman"/>
      <w:sz w:val="24"/>
      <w:szCs w:val="24"/>
      <w:lang w:eastAsia="ru-RU"/>
    </w:rPr>
  </w:style>
  <w:style w:type="paragraph" w:styleId="afa">
    <w:name w:val="List Bullet"/>
    <w:basedOn w:val="a0"/>
    <w:rsid w:val="000B7D24"/>
    <w:pPr>
      <w:tabs>
        <w:tab w:val="num" w:pos="432"/>
      </w:tabs>
      <w:ind w:left="432" w:hanging="432"/>
    </w:pPr>
  </w:style>
  <w:style w:type="paragraph" w:customStyle="1" w:styleId="ConsPlusNormal">
    <w:name w:val="ConsPlusNormal"/>
    <w:rsid w:val="000B7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Balloon Text"/>
    <w:basedOn w:val="a0"/>
    <w:link w:val="afc"/>
    <w:semiHidden/>
    <w:rsid w:val="000B7D24"/>
    <w:rPr>
      <w:rFonts w:ascii="Tahoma" w:hAnsi="Tahoma" w:cs="Tahoma"/>
      <w:sz w:val="16"/>
      <w:szCs w:val="16"/>
    </w:rPr>
  </w:style>
  <w:style w:type="character" w:customStyle="1" w:styleId="afc">
    <w:name w:val="Текст выноски Знак"/>
    <w:basedOn w:val="a1"/>
    <w:link w:val="afb"/>
    <w:semiHidden/>
    <w:rsid w:val="000B7D24"/>
    <w:rPr>
      <w:rFonts w:ascii="Tahoma" w:eastAsia="Calibri" w:hAnsi="Tahoma" w:cs="Tahoma"/>
      <w:sz w:val="16"/>
      <w:szCs w:val="16"/>
    </w:rPr>
  </w:style>
  <w:style w:type="paragraph" w:customStyle="1" w:styleId="afd">
    <w:name w:val="Знак"/>
    <w:basedOn w:val="a0"/>
    <w:rsid w:val="000B7D24"/>
    <w:pPr>
      <w:spacing w:after="160" w:line="240" w:lineRule="exact"/>
      <w:jc w:val="left"/>
    </w:pPr>
    <w:rPr>
      <w:rFonts w:ascii="Verdana" w:eastAsia="Times New Roman" w:hAnsi="Verdana"/>
      <w:sz w:val="20"/>
      <w:szCs w:val="20"/>
      <w:lang w:val="en-US"/>
    </w:rPr>
  </w:style>
  <w:style w:type="paragraph" w:customStyle="1" w:styleId="CharChar">
    <w:name w:val="Char Char"/>
    <w:basedOn w:val="a0"/>
    <w:rsid w:val="000B7D24"/>
    <w:pPr>
      <w:spacing w:after="160" w:line="240" w:lineRule="exact"/>
      <w:jc w:val="left"/>
    </w:pPr>
    <w:rPr>
      <w:rFonts w:ascii="Verdana" w:eastAsia="Times New Roman" w:hAnsi="Verdana"/>
      <w:sz w:val="20"/>
      <w:szCs w:val="20"/>
      <w:lang w:val="en-US"/>
    </w:rPr>
  </w:style>
  <w:style w:type="paragraph" w:customStyle="1" w:styleId="17">
    <w:name w:val="Абзац списка1"/>
    <w:basedOn w:val="a0"/>
    <w:rsid w:val="000B7D24"/>
    <w:pPr>
      <w:ind w:left="720"/>
      <w:contextualSpacing/>
      <w:jc w:val="left"/>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1BF"/>
    <w:pPr>
      <w:spacing w:after="0" w:line="240" w:lineRule="auto"/>
      <w:jc w:val="center"/>
    </w:pPr>
    <w:rPr>
      <w:rFonts w:ascii="Calibri" w:eastAsia="Calibri" w:hAnsi="Calibri" w:cs="Times New Roman"/>
    </w:rPr>
  </w:style>
  <w:style w:type="paragraph" w:styleId="10">
    <w:name w:val="heading 1"/>
    <w:basedOn w:val="a0"/>
    <w:next w:val="a0"/>
    <w:link w:val="12"/>
    <w:qFormat/>
    <w:rsid w:val="000B7D24"/>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7D24"/>
    <w:pPr>
      <w:keepNext/>
      <w:spacing w:before="240" w:after="60"/>
      <w:outlineLvl w:val="1"/>
    </w:pPr>
    <w:rPr>
      <w:rFonts w:ascii="Arial" w:hAnsi="Arial" w:cs="Arial"/>
      <w:b/>
      <w:bCs/>
      <w:i/>
      <w:iCs/>
      <w:sz w:val="28"/>
      <w:szCs w:val="28"/>
    </w:rPr>
  </w:style>
  <w:style w:type="paragraph" w:styleId="3">
    <w:name w:val="heading 3"/>
    <w:basedOn w:val="a0"/>
    <w:link w:val="30"/>
    <w:qFormat/>
    <w:rsid w:val="000B7D24"/>
    <w:pPr>
      <w:keepNext/>
      <w:spacing w:before="240" w:after="60"/>
      <w:jc w:val="left"/>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65087"/>
    <w:pPr>
      <w:suppressAutoHyphens/>
      <w:spacing w:after="0" w:line="240" w:lineRule="auto"/>
    </w:pPr>
    <w:rPr>
      <w:rFonts w:ascii="Calibri" w:eastAsia="Times New Roman" w:hAnsi="Calibri" w:cs="Calibri"/>
      <w:lang w:eastAsia="ar-SA"/>
    </w:rPr>
  </w:style>
  <w:style w:type="paragraph" w:styleId="a5">
    <w:name w:val="caption"/>
    <w:basedOn w:val="a0"/>
    <w:next w:val="a0"/>
    <w:qFormat/>
    <w:rsid w:val="00B051BF"/>
    <w:rPr>
      <w:rFonts w:ascii="Times New Roman" w:eastAsia="Times New Roman" w:hAnsi="Times New Roman"/>
      <w:b/>
      <w:sz w:val="28"/>
      <w:szCs w:val="20"/>
      <w:lang w:eastAsia="ru-RU"/>
    </w:rPr>
  </w:style>
  <w:style w:type="paragraph" w:styleId="a6">
    <w:name w:val="List Paragraph"/>
    <w:basedOn w:val="a0"/>
    <w:uiPriority w:val="34"/>
    <w:qFormat/>
    <w:rsid w:val="00B051BF"/>
    <w:pPr>
      <w:ind w:left="720"/>
      <w:contextualSpacing/>
    </w:pPr>
  </w:style>
  <w:style w:type="character" w:customStyle="1" w:styleId="12">
    <w:name w:val="Заголовок 1 Знак"/>
    <w:basedOn w:val="a1"/>
    <w:link w:val="10"/>
    <w:rsid w:val="000B7D24"/>
    <w:rPr>
      <w:rFonts w:ascii="Arial" w:eastAsia="Calibri" w:hAnsi="Arial" w:cs="Arial"/>
      <w:b/>
      <w:bCs/>
      <w:kern w:val="32"/>
      <w:sz w:val="32"/>
      <w:szCs w:val="32"/>
    </w:rPr>
  </w:style>
  <w:style w:type="character" w:customStyle="1" w:styleId="20">
    <w:name w:val="Заголовок 2 Знак"/>
    <w:basedOn w:val="a1"/>
    <w:link w:val="2"/>
    <w:rsid w:val="000B7D24"/>
    <w:rPr>
      <w:rFonts w:ascii="Arial" w:eastAsia="Calibri" w:hAnsi="Arial" w:cs="Arial"/>
      <w:b/>
      <w:bCs/>
      <w:i/>
      <w:iCs/>
      <w:sz w:val="28"/>
      <w:szCs w:val="28"/>
    </w:rPr>
  </w:style>
  <w:style w:type="character" w:customStyle="1" w:styleId="30">
    <w:name w:val="Заголовок 3 Знак"/>
    <w:basedOn w:val="a1"/>
    <w:link w:val="3"/>
    <w:rsid w:val="000B7D24"/>
    <w:rPr>
      <w:rFonts w:ascii="Arial" w:eastAsia="Times New Roman" w:hAnsi="Arial" w:cs="Arial"/>
      <w:b/>
      <w:bCs/>
      <w:sz w:val="26"/>
      <w:szCs w:val="26"/>
      <w:lang w:eastAsia="ru-RU"/>
    </w:rPr>
  </w:style>
  <w:style w:type="numbering" w:customStyle="1" w:styleId="13">
    <w:name w:val="Нет списка1"/>
    <w:next w:val="a3"/>
    <w:uiPriority w:val="99"/>
    <w:semiHidden/>
    <w:unhideWhenUsed/>
    <w:rsid w:val="000B7D24"/>
  </w:style>
  <w:style w:type="paragraph" w:styleId="a7">
    <w:name w:val="List"/>
    <w:aliases w:val="List Char"/>
    <w:basedOn w:val="a8"/>
    <w:rsid w:val="000B7D24"/>
    <w:pPr>
      <w:spacing w:before="120"/>
      <w:ind w:left="1440" w:hanging="360"/>
      <w:jc w:val="both"/>
    </w:pPr>
    <w:rPr>
      <w:rFonts w:ascii="Arial" w:eastAsia="Times New Roman" w:hAnsi="Arial"/>
      <w:spacing w:val="-5"/>
    </w:rPr>
  </w:style>
  <w:style w:type="character" w:customStyle="1" w:styleId="a9">
    <w:name w:val="Основной текст с отступом Знак"/>
    <w:link w:val="aa"/>
    <w:locked/>
    <w:rsid w:val="000B7D24"/>
    <w:rPr>
      <w:rFonts w:ascii="Calibri" w:eastAsia="Calibri" w:hAnsi="Calibri"/>
    </w:rPr>
  </w:style>
  <w:style w:type="paragraph" w:styleId="aa">
    <w:name w:val="Body Text Indent"/>
    <w:basedOn w:val="a0"/>
    <w:link w:val="a9"/>
    <w:rsid w:val="000B7D24"/>
    <w:pPr>
      <w:spacing w:after="120"/>
      <w:ind w:left="283"/>
    </w:pPr>
    <w:rPr>
      <w:rFonts w:cstheme="minorBidi"/>
    </w:rPr>
  </w:style>
  <w:style w:type="character" w:customStyle="1" w:styleId="14">
    <w:name w:val="Основной текст с отступом Знак1"/>
    <w:basedOn w:val="a1"/>
    <w:uiPriority w:val="99"/>
    <w:semiHidden/>
    <w:rsid w:val="000B7D24"/>
    <w:rPr>
      <w:rFonts w:ascii="Calibri" w:eastAsia="Calibri" w:hAnsi="Calibri" w:cs="Times New Roman"/>
    </w:rPr>
  </w:style>
  <w:style w:type="character" w:customStyle="1" w:styleId="31">
    <w:name w:val="Основной текст 3 Знак"/>
    <w:link w:val="32"/>
    <w:locked/>
    <w:rsid w:val="000B7D24"/>
    <w:rPr>
      <w:rFonts w:ascii="Calibri" w:eastAsia="Calibri" w:hAnsi="Calibri"/>
      <w:sz w:val="16"/>
      <w:szCs w:val="16"/>
    </w:rPr>
  </w:style>
  <w:style w:type="paragraph" w:styleId="32">
    <w:name w:val="Body Text 3"/>
    <w:basedOn w:val="a0"/>
    <w:link w:val="31"/>
    <w:rsid w:val="000B7D24"/>
    <w:pPr>
      <w:spacing w:after="120"/>
    </w:pPr>
    <w:rPr>
      <w:rFonts w:cstheme="minorBidi"/>
      <w:sz w:val="16"/>
      <w:szCs w:val="16"/>
    </w:rPr>
  </w:style>
  <w:style w:type="character" w:customStyle="1" w:styleId="310">
    <w:name w:val="Основной текст 3 Знак1"/>
    <w:basedOn w:val="a1"/>
    <w:uiPriority w:val="99"/>
    <w:semiHidden/>
    <w:rsid w:val="000B7D24"/>
    <w:rPr>
      <w:rFonts w:ascii="Calibri" w:eastAsia="Calibri" w:hAnsi="Calibri" w:cs="Times New Roman"/>
      <w:sz w:val="16"/>
      <w:szCs w:val="16"/>
    </w:rPr>
  </w:style>
  <w:style w:type="character" w:customStyle="1" w:styleId="21">
    <w:name w:val="Основной текст с отступом 2 Знак"/>
    <w:link w:val="22"/>
    <w:locked/>
    <w:rsid w:val="000B7D24"/>
    <w:rPr>
      <w:rFonts w:ascii="Calibri" w:eastAsia="Calibri" w:hAnsi="Calibri"/>
    </w:rPr>
  </w:style>
  <w:style w:type="paragraph" w:styleId="22">
    <w:name w:val="Body Text Indent 2"/>
    <w:basedOn w:val="a0"/>
    <w:link w:val="21"/>
    <w:rsid w:val="000B7D24"/>
    <w:pPr>
      <w:spacing w:after="120" w:line="480" w:lineRule="auto"/>
      <w:ind w:left="283"/>
    </w:pPr>
    <w:rPr>
      <w:rFonts w:cstheme="minorBidi"/>
    </w:rPr>
  </w:style>
  <w:style w:type="character" w:customStyle="1" w:styleId="210">
    <w:name w:val="Основной текст с отступом 2 Знак1"/>
    <w:basedOn w:val="a1"/>
    <w:uiPriority w:val="99"/>
    <w:semiHidden/>
    <w:rsid w:val="000B7D24"/>
    <w:rPr>
      <w:rFonts w:ascii="Calibri" w:eastAsia="Calibri" w:hAnsi="Calibri" w:cs="Times New Roman"/>
    </w:rPr>
  </w:style>
  <w:style w:type="character" w:customStyle="1" w:styleId="15">
    <w:name w:val="Обычный Знак1"/>
    <w:link w:val="23"/>
    <w:locked/>
    <w:rsid w:val="000B7D24"/>
    <w:rPr>
      <w:sz w:val="28"/>
      <w:szCs w:val="28"/>
    </w:rPr>
  </w:style>
  <w:style w:type="paragraph" w:customStyle="1" w:styleId="23">
    <w:name w:val="Обычный2"/>
    <w:link w:val="15"/>
    <w:rsid w:val="000B7D24"/>
    <w:pPr>
      <w:spacing w:after="0" w:line="240" w:lineRule="auto"/>
      <w:ind w:firstLine="851"/>
      <w:jc w:val="both"/>
    </w:pPr>
    <w:rPr>
      <w:sz w:val="28"/>
      <w:szCs w:val="28"/>
    </w:rPr>
  </w:style>
  <w:style w:type="paragraph" w:customStyle="1" w:styleId="ConsPlusNonformat">
    <w:name w:val="ConsPlusNonformat"/>
    <w:rsid w:val="000B7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0"/>
    <w:link w:val="ab"/>
    <w:rsid w:val="000B7D24"/>
    <w:pPr>
      <w:spacing w:after="120"/>
    </w:pPr>
  </w:style>
  <w:style w:type="character" w:customStyle="1" w:styleId="ab">
    <w:name w:val="Основной текст Знак"/>
    <w:basedOn w:val="a1"/>
    <w:link w:val="a8"/>
    <w:rsid w:val="000B7D24"/>
    <w:rPr>
      <w:rFonts w:ascii="Calibri" w:eastAsia="Calibri" w:hAnsi="Calibri" w:cs="Times New Roman"/>
    </w:rPr>
  </w:style>
  <w:style w:type="character" w:styleId="ac">
    <w:name w:val="Hyperlink"/>
    <w:rsid w:val="000B7D24"/>
    <w:rPr>
      <w:color w:val="0000FF"/>
      <w:u w:val="single"/>
    </w:rPr>
  </w:style>
  <w:style w:type="paragraph" w:styleId="16">
    <w:name w:val="toc 1"/>
    <w:basedOn w:val="a0"/>
    <w:next w:val="a0"/>
    <w:autoRedefine/>
    <w:semiHidden/>
    <w:rsid w:val="000B7D24"/>
    <w:pPr>
      <w:tabs>
        <w:tab w:val="right" w:leader="dot" w:pos="9605"/>
      </w:tabs>
      <w:overflowPunct w:val="0"/>
      <w:autoSpaceDE w:val="0"/>
      <w:autoSpaceDN w:val="0"/>
      <w:adjustRightInd w:val="0"/>
      <w:jc w:val="left"/>
    </w:pPr>
    <w:rPr>
      <w:rFonts w:ascii="Times New Roman" w:eastAsia="Times New Roman" w:hAnsi="Times New Roman" w:cs="Arial"/>
      <w:bCs/>
      <w:noProof/>
      <w:kern w:val="32"/>
      <w:sz w:val="28"/>
      <w:szCs w:val="20"/>
      <w:lang w:eastAsia="ru-RU"/>
    </w:rPr>
  </w:style>
  <w:style w:type="paragraph" w:styleId="24">
    <w:name w:val="toc 2"/>
    <w:basedOn w:val="a0"/>
    <w:next w:val="a0"/>
    <w:autoRedefine/>
    <w:semiHidden/>
    <w:rsid w:val="000B7D24"/>
    <w:pPr>
      <w:tabs>
        <w:tab w:val="right" w:leader="dot" w:pos="9626"/>
      </w:tabs>
      <w:overflowPunct w:val="0"/>
      <w:autoSpaceDE w:val="0"/>
      <w:autoSpaceDN w:val="0"/>
      <w:adjustRightInd w:val="0"/>
      <w:ind w:left="374"/>
      <w:jc w:val="left"/>
    </w:pPr>
    <w:rPr>
      <w:rFonts w:ascii="Times New Roman" w:eastAsia="Times New Roman" w:hAnsi="Times New Roman"/>
      <w:b/>
      <w:noProof/>
      <w:sz w:val="28"/>
      <w:szCs w:val="28"/>
      <w:lang w:eastAsia="ru-RU"/>
    </w:rPr>
  </w:style>
  <w:style w:type="paragraph" w:styleId="25">
    <w:name w:val="List 2"/>
    <w:basedOn w:val="a0"/>
    <w:rsid w:val="000B7D24"/>
    <w:pPr>
      <w:overflowPunct w:val="0"/>
      <w:autoSpaceDE w:val="0"/>
      <w:autoSpaceDN w:val="0"/>
      <w:adjustRightInd w:val="0"/>
      <w:ind w:left="566" w:hanging="283"/>
      <w:jc w:val="left"/>
    </w:pPr>
    <w:rPr>
      <w:rFonts w:ascii="Times New Roman" w:eastAsia="Times New Roman" w:hAnsi="Times New Roman"/>
      <w:sz w:val="20"/>
      <w:szCs w:val="20"/>
      <w:lang w:eastAsia="ru-RU"/>
    </w:rPr>
  </w:style>
  <w:style w:type="paragraph" w:styleId="ad">
    <w:name w:val="Subtitle"/>
    <w:basedOn w:val="a0"/>
    <w:link w:val="ae"/>
    <w:qFormat/>
    <w:rsid w:val="000B7D24"/>
    <w:pPr>
      <w:spacing w:before="100" w:beforeAutospacing="1" w:after="100" w:afterAutospacing="1"/>
      <w:jc w:val="left"/>
    </w:pPr>
    <w:rPr>
      <w:rFonts w:ascii="Times New Roman" w:eastAsia="Times New Roman" w:hAnsi="Times New Roman"/>
      <w:sz w:val="24"/>
      <w:szCs w:val="24"/>
      <w:lang w:eastAsia="ru-RU"/>
    </w:rPr>
  </w:style>
  <w:style w:type="character" w:customStyle="1" w:styleId="ae">
    <w:name w:val="Подзаголовок Знак"/>
    <w:basedOn w:val="a1"/>
    <w:link w:val="ad"/>
    <w:rsid w:val="000B7D24"/>
    <w:rPr>
      <w:rFonts w:ascii="Times New Roman" w:eastAsia="Times New Roman" w:hAnsi="Times New Roman" w:cs="Times New Roman"/>
      <w:sz w:val="24"/>
      <w:szCs w:val="24"/>
      <w:lang w:eastAsia="ru-RU"/>
    </w:rPr>
  </w:style>
  <w:style w:type="paragraph" w:styleId="af">
    <w:name w:val="footnote text"/>
    <w:basedOn w:val="a0"/>
    <w:link w:val="af0"/>
    <w:semiHidden/>
    <w:rsid w:val="000B7D24"/>
    <w:pPr>
      <w:jc w:val="left"/>
    </w:pPr>
    <w:rPr>
      <w:rFonts w:ascii="Times New Roman" w:eastAsia="Times New Roman" w:hAnsi="Times New Roman"/>
      <w:sz w:val="20"/>
      <w:szCs w:val="20"/>
      <w:lang w:eastAsia="ru-RU"/>
    </w:rPr>
  </w:style>
  <w:style w:type="character" w:customStyle="1" w:styleId="af0">
    <w:name w:val="Текст сноски Знак"/>
    <w:basedOn w:val="a1"/>
    <w:link w:val="af"/>
    <w:semiHidden/>
    <w:rsid w:val="000B7D24"/>
    <w:rPr>
      <w:rFonts w:ascii="Times New Roman" w:eastAsia="Times New Roman" w:hAnsi="Times New Roman" w:cs="Times New Roman"/>
      <w:sz w:val="20"/>
      <w:szCs w:val="20"/>
      <w:lang w:eastAsia="ru-RU"/>
    </w:rPr>
  </w:style>
  <w:style w:type="character" w:styleId="af1">
    <w:name w:val="footnote reference"/>
    <w:semiHidden/>
    <w:rsid w:val="000B7D24"/>
    <w:rPr>
      <w:vertAlign w:val="superscript"/>
    </w:rPr>
  </w:style>
  <w:style w:type="paragraph" w:styleId="af2">
    <w:name w:val="footer"/>
    <w:basedOn w:val="a0"/>
    <w:link w:val="af3"/>
    <w:rsid w:val="000B7D24"/>
    <w:pPr>
      <w:tabs>
        <w:tab w:val="center" w:pos="4677"/>
        <w:tab w:val="right" w:pos="9355"/>
      </w:tabs>
    </w:pPr>
  </w:style>
  <w:style w:type="character" w:customStyle="1" w:styleId="af3">
    <w:name w:val="Нижний колонтитул Знак"/>
    <w:basedOn w:val="a1"/>
    <w:link w:val="af2"/>
    <w:rsid w:val="000B7D24"/>
    <w:rPr>
      <w:rFonts w:ascii="Calibri" w:eastAsia="Calibri" w:hAnsi="Calibri" w:cs="Times New Roman"/>
    </w:rPr>
  </w:style>
  <w:style w:type="character" w:styleId="af4">
    <w:name w:val="page number"/>
    <w:basedOn w:val="a1"/>
    <w:rsid w:val="000B7D24"/>
  </w:style>
  <w:style w:type="table" w:styleId="af5">
    <w:name w:val="Table Grid"/>
    <w:basedOn w:val="a2"/>
    <w:rsid w:val="000B7D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header"/>
    <w:basedOn w:val="a0"/>
    <w:link w:val="af7"/>
    <w:rsid w:val="000B7D24"/>
    <w:pPr>
      <w:tabs>
        <w:tab w:val="center" w:pos="4677"/>
        <w:tab w:val="right" w:pos="9355"/>
      </w:tabs>
    </w:pPr>
  </w:style>
  <w:style w:type="character" w:customStyle="1" w:styleId="af7">
    <w:name w:val="Верхний колонтитул Знак"/>
    <w:basedOn w:val="a1"/>
    <w:link w:val="af6"/>
    <w:rsid w:val="000B7D24"/>
    <w:rPr>
      <w:rFonts w:ascii="Calibri" w:eastAsia="Calibri" w:hAnsi="Calibri" w:cs="Times New Roman"/>
    </w:rPr>
  </w:style>
  <w:style w:type="character" w:customStyle="1" w:styleId="S1">
    <w:name w:val="S_Обычный Знак1"/>
    <w:link w:val="S"/>
    <w:locked/>
    <w:rsid w:val="000B7D24"/>
    <w:rPr>
      <w:b/>
      <w:sz w:val="24"/>
      <w:szCs w:val="24"/>
      <w:lang w:eastAsia="ar-SA"/>
    </w:rPr>
  </w:style>
  <w:style w:type="paragraph" w:customStyle="1" w:styleId="S">
    <w:name w:val="S_Обычный"/>
    <w:basedOn w:val="a0"/>
    <w:link w:val="S1"/>
    <w:autoRedefine/>
    <w:rsid w:val="000B7D24"/>
    <w:pPr>
      <w:spacing w:line="360" w:lineRule="auto"/>
      <w:ind w:firstLine="709"/>
      <w:jc w:val="both"/>
    </w:pPr>
    <w:rPr>
      <w:rFonts w:asciiTheme="minorHAnsi" w:eastAsiaTheme="minorHAnsi" w:hAnsiTheme="minorHAnsi" w:cstheme="minorBidi"/>
      <w:b/>
      <w:sz w:val="24"/>
      <w:szCs w:val="24"/>
      <w:lang w:eastAsia="ar-SA"/>
    </w:rPr>
  </w:style>
  <w:style w:type="character" w:customStyle="1" w:styleId="af8">
    <w:name w:val="ГРАД Основной текст Знак Знак"/>
    <w:link w:val="af9"/>
    <w:locked/>
    <w:rsid w:val="000B7D24"/>
    <w:rPr>
      <w:bCs/>
      <w:color w:val="000000"/>
      <w:spacing w:val="4"/>
      <w:sz w:val="24"/>
      <w:szCs w:val="24"/>
      <w:lang w:val="x-none" w:eastAsia="x-none"/>
    </w:rPr>
  </w:style>
  <w:style w:type="paragraph" w:customStyle="1" w:styleId="af9">
    <w:name w:val="ГРАД Основной текст"/>
    <w:basedOn w:val="a0"/>
    <w:link w:val="af8"/>
    <w:autoRedefine/>
    <w:rsid w:val="000B7D24"/>
    <w:pPr>
      <w:tabs>
        <w:tab w:val="left" w:pos="540"/>
        <w:tab w:val="left" w:pos="1260"/>
        <w:tab w:val="left" w:pos="1620"/>
      </w:tabs>
      <w:jc w:val="both"/>
    </w:pPr>
    <w:rPr>
      <w:rFonts w:asciiTheme="minorHAnsi" w:eastAsiaTheme="minorHAnsi" w:hAnsiTheme="minorHAnsi" w:cstheme="minorBidi"/>
      <w:bCs/>
      <w:color w:val="000000"/>
      <w:spacing w:val="4"/>
      <w:sz w:val="24"/>
      <w:szCs w:val="24"/>
      <w:lang w:val="x-none" w:eastAsia="x-none"/>
    </w:rPr>
  </w:style>
  <w:style w:type="paragraph" w:customStyle="1" w:styleId="1">
    <w:name w:val="ГРАД 1 Заголовок"/>
    <w:basedOn w:val="10"/>
    <w:autoRedefine/>
    <w:rsid w:val="000B7D24"/>
    <w:pPr>
      <w:keepNext w:val="0"/>
      <w:pageBreakBefore/>
      <w:numPr>
        <w:numId w:val="4"/>
      </w:numPr>
      <w:spacing w:before="120" w:after="360" w:line="360" w:lineRule="auto"/>
      <w:jc w:val="both"/>
    </w:pPr>
    <w:rPr>
      <w:rFonts w:ascii="Times New Roman" w:eastAsia="Times New Roman" w:hAnsi="Times New Roman"/>
      <w:caps/>
      <w:sz w:val="24"/>
      <w:lang w:eastAsia="ru-RU"/>
    </w:rPr>
  </w:style>
  <w:style w:type="paragraph" w:customStyle="1" w:styleId="11">
    <w:name w:val="ГРАД 1.1 Заголовок"/>
    <w:basedOn w:val="2"/>
    <w:autoRedefine/>
    <w:rsid w:val="000B7D24"/>
    <w:pPr>
      <w:numPr>
        <w:ilvl w:val="1"/>
        <w:numId w:val="4"/>
      </w:numPr>
      <w:spacing w:before="120" w:after="240" w:line="360" w:lineRule="auto"/>
      <w:jc w:val="both"/>
    </w:pPr>
    <w:rPr>
      <w:rFonts w:ascii="Times New Roman" w:eastAsia="Times New Roman" w:hAnsi="Times New Roman" w:cs="Times New Roman"/>
      <w:i w:val="0"/>
      <w:iCs w:val="0"/>
      <w:sz w:val="24"/>
      <w:szCs w:val="20"/>
      <w:lang w:eastAsia="ru-RU"/>
    </w:rPr>
  </w:style>
  <w:style w:type="paragraph" w:customStyle="1" w:styleId="111">
    <w:name w:val="ГРАД 1.1.1 Заголовок"/>
    <w:basedOn w:val="3"/>
    <w:autoRedefine/>
    <w:rsid w:val="000B7D24"/>
    <w:pPr>
      <w:numPr>
        <w:ilvl w:val="2"/>
        <w:numId w:val="4"/>
      </w:numPr>
      <w:spacing w:before="120" w:after="120" w:line="360" w:lineRule="auto"/>
      <w:jc w:val="both"/>
    </w:pPr>
    <w:rPr>
      <w:rFonts w:ascii="Times New Roman" w:hAnsi="Times New Roman"/>
      <w:sz w:val="24"/>
    </w:rPr>
  </w:style>
  <w:style w:type="paragraph" w:customStyle="1" w:styleId="a">
    <w:name w:val="ГРАД Список маркированный"/>
    <w:basedOn w:val="afa"/>
    <w:autoRedefine/>
    <w:rsid w:val="000B7D24"/>
    <w:pPr>
      <w:numPr>
        <w:numId w:val="5"/>
      </w:numPr>
      <w:ind w:left="0" w:firstLine="709"/>
      <w:contextualSpacing/>
      <w:jc w:val="both"/>
    </w:pPr>
    <w:rPr>
      <w:rFonts w:ascii="Times New Roman" w:eastAsia="Times New Roman" w:hAnsi="Times New Roman"/>
      <w:sz w:val="24"/>
      <w:szCs w:val="24"/>
      <w:lang w:eastAsia="ru-RU"/>
    </w:rPr>
  </w:style>
  <w:style w:type="paragraph" w:styleId="afa">
    <w:name w:val="List Bullet"/>
    <w:basedOn w:val="a0"/>
    <w:rsid w:val="000B7D24"/>
    <w:pPr>
      <w:tabs>
        <w:tab w:val="num" w:pos="432"/>
      </w:tabs>
      <w:ind w:left="432" w:hanging="432"/>
    </w:pPr>
  </w:style>
  <w:style w:type="paragraph" w:customStyle="1" w:styleId="ConsPlusNormal">
    <w:name w:val="ConsPlusNormal"/>
    <w:rsid w:val="000B7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Balloon Text"/>
    <w:basedOn w:val="a0"/>
    <w:link w:val="afc"/>
    <w:semiHidden/>
    <w:rsid w:val="000B7D24"/>
    <w:rPr>
      <w:rFonts w:ascii="Tahoma" w:hAnsi="Tahoma" w:cs="Tahoma"/>
      <w:sz w:val="16"/>
      <w:szCs w:val="16"/>
    </w:rPr>
  </w:style>
  <w:style w:type="character" w:customStyle="1" w:styleId="afc">
    <w:name w:val="Текст выноски Знак"/>
    <w:basedOn w:val="a1"/>
    <w:link w:val="afb"/>
    <w:semiHidden/>
    <w:rsid w:val="000B7D24"/>
    <w:rPr>
      <w:rFonts w:ascii="Tahoma" w:eastAsia="Calibri" w:hAnsi="Tahoma" w:cs="Tahoma"/>
      <w:sz w:val="16"/>
      <w:szCs w:val="16"/>
    </w:rPr>
  </w:style>
  <w:style w:type="paragraph" w:customStyle="1" w:styleId="afd">
    <w:name w:val="Знак"/>
    <w:basedOn w:val="a0"/>
    <w:rsid w:val="000B7D24"/>
    <w:pPr>
      <w:spacing w:after="160" w:line="240" w:lineRule="exact"/>
      <w:jc w:val="left"/>
    </w:pPr>
    <w:rPr>
      <w:rFonts w:ascii="Verdana" w:eastAsia="Times New Roman" w:hAnsi="Verdana"/>
      <w:sz w:val="20"/>
      <w:szCs w:val="20"/>
      <w:lang w:val="en-US"/>
    </w:rPr>
  </w:style>
  <w:style w:type="paragraph" w:customStyle="1" w:styleId="CharChar">
    <w:name w:val="Char Char"/>
    <w:basedOn w:val="a0"/>
    <w:rsid w:val="000B7D24"/>
    <w:pPr>
      <w:spacing w:after="160" w:line="240" w:lineRule="exact"/>
      <w:jc w:val="left"/>
    </w:pPr>
    <w:rPr>
      <w:rFonts w:ascii="Verdana" w:eastAsia="Times New Roman" w:hAnsi="Verdana"/>
      <w:sz w:val="20"/>
      <w:szCs w:val="20"/>
      <w:lang w:val="en-US"/>
    </w:rPr>
  </w:style>
  <w:style w:type="paragraph" w:customStyle="1" w:styleId="17">
    <w:name w:val="Абзац списка1"/>
    <w:basedOn w:val="a0"/>
    <w:rsid w:val="000B7D24"/>
    <w:pPr>
      <w:ind w:left="720"/>
      <w:contextualSpacing/>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DE74-82CC-4035-9EC8-C9EC2923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ИннаАлекс</cp:lastModifiedBy>
  <cp:revision>2</cp:revision>
  <cp:lastPrinted>2017-05-29T02:25:00Z</cp:lastPrinted>
  <dcterms:created xsi:type="dcterms:W3CDTF">2017-06-13T03:00:00Z</dcterms:created>
  <dcterms:modified xsi:type="dcterms:W3CDTF">2017-06-13T03:00:00Z</dcterms:modified>
</cp:coreProperties>
</file>